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B3898" w14:textId="77777777" w:rsidR="00D57F0C" w:rsidRDefault="00D57F0C" w:rsidP="00C16D06">
      <w:pPr>
        <w:spacing w:line="360" w:lineRule="exact"/>
        <w:jc w:val="center"/>
        <w:rPr>
          <w:rFonts w:ascii="STKaiti" w:eastAsia="STKaiti" w:hAnsi="STKaiti"/>
          <w:color w:val="000000" w:themeColor="text1"/>
          <w:sz w:val="36"/>
          <w:szCs w:val="36"/>
        </w:rPr>
      </w:pPr>
    </w:p>
    <w:p w14:paraId="72671FA5" w14:textId="7293FCE8" w:rsidR="00276932" w:rsidRPr="00C16D06" w:rsidRDefault="00B27CCC" w:rsidP="00D45E28">
      <w:pPr>
        <w:spacing w:line="440" w:lineRule="exact"/>
        <w:jc w:val="center"/>
        <w:rPr>
          <w:rFonts w:ascii="STKaiti" w:eastAsia="STKaiti" w:hAnsi="STKaiti"/>
          <w:color w:val="000000" w:themeColor="text1"/>
          <w:sz w:val="36"/>
          <w:szCs w:val="36"/>
        </w:rPr>
      </w:pPr>
      <w:r>
        <w:rPr>
          <w:rFonts w:ascii="STKaiti" w:eastAsia="STKaiti" w:hAnsi="STKaiti" w:hint="eastAsia"/>
          <w:color w:val="000000" w:themeColor="text1"/>
          <w:sz w:val="36"/>
          <w:szCs w:val="36"/>
        </w:rPr>
        <w:t xml:space="preserve">闽南师范大学 </w:t>
      </w:r>
      <w:r w:rsidR="00276932" w:rsidRPr="009D09AE">
        <w:rPr>
          <w:rFonts w:ascii="STKaiti" w:eastAsia="STKaiti" w:hAnsi="STKaiti" w:hint="eastAsia"/>
          <w:color w:val="000000" w:themeColor="text1"/>
          <w:sz w:val="36"/>
          <w:szCs w:val="36"/>
        </w:rPr>
        <w:t>报名申请表</w:t>
      </w:r>
    </w:p>
    <w:p w14:paraId="7935E3AA" w14:textId="0BBBD8B6" w:rsidR="00276932" w:rsidRPr="007D0A80" w:rsidRDefault="00B27CCC" w:rsidP="00D45E28">
      <w:pPr>
        <w:spacing w:line="440" w:lineRule="exact"/>
        <w:jc w:val="center"/>
        <w:rPr>
          <w:rFonts w:ascii="STKaiti" w:eastAsia="STKaiti" w:hAnsi="STKaiti"/>
          <w:b/>
          <w:color w:val="000000" w:themeColor="text1"/>
          <w:sz w:val="30"/>
          <w:szCs w:val="30"/>
        </w:rPr>
      </w:pPr>
      <w:r>
        <w:rPr>
          <w:rFonts w:ascii="STKaiti" w:eastAsia="STKaiti" w:hAnsi="STKaiti" w:hint="eastAsia"/>
          <w:b/>
          <w:color w:val="000000" w:themeColor="text1"/>
          <w:sz w:val="30"/>
          <w:szCs w:val="30"/>
        </w:rPr>
        <w:t>本硕连读或专硕连读</w:t>
      </w:r>
      <w:r w:rsidR="00276932" w:rsidRPr="007D0A80">
        <w:rPr>
          <w:rFonts w:ascii="STKaiti" w:eastAsia="STKaiti" w:hAnsi="STKaiti" w:hint="eastAsia"/>
          <w:b/>
          <w:color w:val="000000" w:themeColor="text1"/>
          <w:sz w:val="30"/>
          <w:szCs w:val="30"/>
        </w:rPr>
        <w:t>海外名校</w:t>
      </w:r>
      <w:r>
        <w:rPr>
          <w:rFonts w:ascii="STKaiti" w:eastAsia="STKaiti" w:hAnsi="STKaiti" w:hint="eastAsia"/>
          <w:b/>
          <w:color w:val="000000" w:themeColor="text1"/>
          <w:sz w:val="30"/>
          <w:szCs w:val="30"/>
        </w:rPr>
        <w:t>联合培养</w:t>
      </w:r>
      <w:r w:rsidR="00276932" w:rsidRPr="007D0A80">
        <w:rPr>
          <w:rFonts w:ascii="STKaiti" w:eastAsia="STKaiti" w:hAnsi="STKaiti" w:hint="eastAsia"/>
          <w:b/>
          <w:color w:val="000000" w:themeColor="text1"/>
          <w:sz w:val="30"/>
          <w:szCs w:val="30"/>
        </w:rPr>
        <w:t>项目</w:t>
      </w:r>
    </w:p>
    <w:p w14:paraId="236BF229" w14:textId="77777777" w:rsidR="00276932" w:rsidRPr="00B44709" w:rsidRDefault="00365556" w:rsidP="00D45E28">
      <w:pPr>
        <w:spacing w:beforeLines="50" w:before="156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</w:t>
      </w:r>
      <w:r w:rsidR="00276932" w:rsidRPr="00B4470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申请人信息：</w:t>
      </w:r>
      <w:bookmarkStart w:id="0" w:name="_GoBack"/>
      <w:bookmarkEnd w:id="0"/>
    </w:p>
    <w:p w14:paraId="7F35DD0B" w14:textId="77777777" w:rsidR="003E4BD7" w:rsidRPr="00B44709" w:rsidRDefault="009D09AE" w:rsidP="009D09AE">
      <w:pP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学生姓名：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性别：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出入日期：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</w:p>
    <w:p w14:paraId="506DDA25" w14:textId="77777777" w:rsidR="009D09AE" w:rsidRPr="00B44709" w:rsidRDefault="009D09AE" w:rsidP="009D09AE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7072D7" wp14:editId="1545FCE0">
                <wp:simplePos x="0" y="0"/>
                <wp:positionH relativeFrom="column">
                  <wp:posOffset>1023620</wp:posOffset>
                </wp:positionH>
                <wp:positionV relativeFrom="paragraph">
                  <wp:posOffset>93980</wp:posOffset>
                </wp:positionV>
                <wp:extent cx="2519045" cy="201295"/>
                <wp:effectExtent l="0" t="0" r="20955" b="27305"/>
                <wp:wrapThrough wrapText="bothSides">
                  <wp:wrapPolygon edited="0">
                    <wp:start x="0" y="0"/>
                    <wp:lineTo x="0" y="21804"/>
                    <wp:lineTo x="21562" y="21804"/>
                    <wp:lineTo x="21562" y="0"/>
                    <wp:lineTo x="0" y="0"/>
                  </wp:wrapPolygon>
                </wp:wrapThrough>
                <wp:docPr id="10" name="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201295"/>
                          <a:chOff x="7562" y="11912"/>
                          <a:chExt cx="3874" cy="32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62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79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95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3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40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56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73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85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02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8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35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46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63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79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96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08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19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06" y="11912"/>
                            <a:ext cx="21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6BCC6" id="_x7ec4__x0020_10" o:spid="_x0000_s1026" style="position:absolute;left:0;text-align:left;margin-left:80.6pt;margin-top:7.4pt;width:198.35pt;height:15.85pt;z-index:251658240" coordorigin="7562,11912" coordsize="3874,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">
                <v:rect id="Rectangle_x0020_3" o:spid="_x0000_s1027" style="position:absolute;left:7562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4IJwgAA&#10;ANsAAAAPAAAAZHJzL2Rvd25yZXYueG1sRE9Li8IwEL4L+x/CLHjTVMGi1Shu2YUFD+ID0dvQjG2x&#10;mZQma7v/3giCt/n4nrNYdaYSd2pcaVnBaBiBIM6sLjlXcDz8DKYgnEfWWFkmBf/kYLX86C0w0bbl&#10;Hd33PhchhF2CCgrv60RKlxVk0A1tTRy4q20M+gCbXOoG2xBuKjmOolgaLDk0FFhTWlB22/8ZBbNN&#10;Gx/Pszgd5+vLdzqpv7an806p/me3noPw1Pm3+OX+1WH+CJ6/h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vggnCAAAA2wAAAA8AAAAAAAAAAAAAAAAAlwIAAGRycy9kb3du&#10;cmV2LnhtbFBLBQYAAAAABAAEAPUAAACGAwAAAAA=&#10;" strokeweight=".5pt">
                  <v:stroke dashstyle="1 1" endcap="round"/>
                </v:rect>
                <v:rect id="Rectangle_x0020_4" o:spid="_x0000_s1028" style="position:absolute;left:7779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Rx+wwAA&#10;ANsAAAAPAAAAZHJzL2Rvd25yZXYueG1sRE9Na8JAEL0L/odlhN50Y6ChxqyiwUKhh6IVibchOybB&#10;7GzIbk3677uFQm/zeJ+TbUfTigf1rrGsYLmIQBCXVjdcKTh/vs5fQDiPrLG1TAq+ycF2M51kmGo7&#10;8JEeJ1+JEMIuRQW1910qpStrMugWtiMO3M32Bn2AfSV1j0MIN62MoyiRBhsODTV2lNdU3k9fRsHq&#10;fUjOxSrJ42p3PeTP3f7jUhyVepqNuzUIT6P/F/+533SYH8P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fRx+wwAAANsAAAAPAAAAAAAAAAAAAAAAAJcCAABkcnMvZG93&#10;bnJldi54bWxQSwUGAAAAAAQABAD1AAAAhwMAAAAA&#10;" strokeweight=".5pt">
                  <v:stroke dashstyle="1 1" endcap="round"/>
                </v:rect>
                <v:rect id="Rectangle_x0020_5" o:spid="_x0000_s1029" style="position:absolute;left:7995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bnlxAAA&#10;ANsAAAAPAAAAZHJzL2Rvd25yZXYueG1sRE9La8JAEL4X/A/LCL3VjZYGjdmIBguFHooPRG9DdkyC&#10;2dmQ3Zr033cLBW/z8T0nXQ2mEXfqXG1ZwXQSgSAurK65VHA8vL/MQTiPrLGxTAp+yMEqGz2lmGjb&#10;847ue1+KEMIuQQWV920ipSsqMugmtiUO3NV2Bn2AXSl1h30IN42cRVEsDdYcGipsKa+ouO2/jYLF&#10;Zx8fz4s4n5XryzZ/azdfp/NOqefxsF6C8DT4h/jf/aHD/Ff4+yUc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G55cQAAADbAAAADwAAAAAAAAAAAAAAAACXAgAAZHJzL2Rv&#10;d25yZXYueG1sUEsFBgAAAAAEAAQA9QAAAIgDAAAAAA==&#10;" strokeweight=".5pt">
                  <v:stroke dashstyle="1 1" endcap="round"/>
                </v:rect>
                <v:rect id="Rectangle_x0020_6" o:spid="_x0000_s1030" style="position:absolute;left:8423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CGRxAAA&#10;ANsAAAAPAAAAZHJzL2Rvd25yZXYueG1sRE9La8JAEL4X/A/LCL3VjdIGjdmIBguFHooPRG9DdkyC&#10;2dmQ3Zr033cLBW/z8T0nXQ2mEXfqXG1ZwXQSgSAurK65VHA8vL/MQTiPrLGxTAp+yMEqGz2lmGjb&#10;847ue1+KEMIuQQWV920ipSsqMugmtiUO3NV2Bn2AXSl1h30IN42cRVEsDdYcGipsKa+ouO2/jYLF&#10;Zx8fz4s4n5XryzZ/azdfp/NOqefxsF6C8DT4h/jf/aHD/Ff4+yUc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9ghkcQAAADbAAAADwAAAAAAAAAAAAAAAACXAgAAZHJzL2Rv&#10;d25yZXYueG1sUEsFBgAAAAAEAAQA9QAAAIgDAAAAAA==&#10;" strokeweight=".5pt">
                  <v:stroke dashstyle="1 1" endcap="round"/>
                </v:rect>
                <v:rect id="Rectangle_x0020_7" o:spid="_x0000_s1031" style="position:absolute;left:8640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IQKxAAA&#10;ANsAAAAPAAAAZHJzL2Rvd25yZXYueG1sRE9Na8JAEL0X/A/LCN7qRsFQU9cQQ4VCDyUqYm9DdpqE&#10;ZmdDdpuk/75bKHibx/ucXTqZVgzUu8aygtUyAkFcWt1wpeByPj4+gXAeWWNrmRT8kIN0P3vYYaLt&#10;yAUNJ1+JEMIuQQW1910ipStrMuiWtiMO3KftDfoA+0rqHscQblq5jqJYGmw4NNTYUV5T+XX6Ngq2&#10;b2N8uW3jfF1lHy/5pju8X2+FUov5lD2D8DT5u/jf/arD/A38/RIOk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SECsQAAADbAAAADwAAAAAAAAAAAAAAAACXAgAAZHJzL2Rv&#10;d25yZXYueG1sUEsFBgAAAAAEAAQA9QAAAIgDAAAAAA==&#10;" strokeweight=".5pt">
                  <v:stroke dashstyle="1 1" endcap="round"/>
                </v:rect>
                <v:rect id="Rectangle_x0020_8" o:spid="_x0000_s1032" style="position:absolute;left:8856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hp9xAAA&#10;ANsAAAAPAAAAZHJzL2Rvd25yZXYueG1sRE9Na8JAEL0L/odlhN5000BDja4hBoVCD0Urxd6G7JiE&#10;ZmdDdk3Sf98tFHqbx/ucbTaZVgzUu8aygsdVBIK4tLrhSsHl/bh8BuE8ssbWMin4JgfZbj7bYqrt&#10;yCcazr4SIYRdigpq77tUSlfWZNCtbEccuJvtDfoA+0rqHscQbloZR1EiDTYcGmrsqKip/DrfjYL1&#10;65hcruukiKv881A8dfu3j+tJqYfFlG9AeJr8v/jP/aLD/AR+fwkH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YafcQAAADbAAAADwAAAAAAAAAAAAAAAACXAgAAZHJzL2Rv&#10;d25yZXYueG1sUEsFBgAAAAAEAAQA9QAAAIgDAAAAAA==&#10;" strokeweight=".5pt">
                  <v:stroke dashstyle="1 1" endcap="round"/>
                </v:rect>
                <v:rect id="Rectangle_x0020_9" o:spid="_x0000_s1033" style="position:absolute;left:9073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r/mwwAA&#10;ANsAAAAPAAAAZHJzL2Rvd25yZXYueG1sRE9Na8JAEL0X/A/LCL3VjUJTTV1Fg4LgoRil2NuQnSbB&#10;7GzIrib+e7dQ8DaP9znzZW9qcaPWVZYVjEcRCOLc6ooLBafj9m0KwnlkjbVlUnAnB8vF4GWOibYd&#10;H+iW+UKEEHYJKii9bxIpXV6SQTeyDXHgfm1r0AfYFlK32IVwU8tJFMXSYMWhocSG0pLyS3Y1Cmb7&#10;Lj6dZ3E6KVY/m/S9WX99nw9KvQ771ScIT71/iv/dOx3mf8DfL+E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Cr/mwwAAANsAAAAPAAAAAAAAAAAAAAAAAJcCAABkcnMvZG93&#10;bnJldi54bWxQSwUGAAAAAAQABAD1AAAAhwMAAAAA&#10;" strokeweight=".5pt">
                  <v:stroke dashstyle="1 1" endcap="round"/>
                </v:rect>
                <v:rect id="Rectangle_x0020_10" o:spid="_x0000_s1034" style="position:absolute;left:9285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SuUxgAA&#10;ANsAAAAPAAAAZHJzL2Rvd25yZXYueG1sRI9Pa8JAEMXvgt9hGaE33Sg0aHQVG1oo9FD8Q7G3ITsm&#10;wexsyG5N+u07h4K3Gd6b936z2Q2uUXfqQu3ZwHyWgCIuvK25NHA+vU2XoEJEtth4JgO/FGC3HY82&#10;mFnf84Hux1gqCeGQoYEqxjbTOhQVOQwz3xKLdvWdwyhrV2rbYS/hrtGLJEm1w5qlocKW8oqK2/HH&#10;GVh99On5skrzRbn/fs2f25fPr8vBmKfJsF+DijTEh/n/+t0KvsDKLzKA3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lSuUxgAAANsAAAAPAAAAAAAAAAAAAAAAAJcCAABkcnMv&#10;ZG93bnJldi54bWxQSwUGAAAAAAQABAD1AAAAigMAAAAA&#10;" strokeweight=".5pt">
                  <v:stroke dashstyle="1 1" endcap="round"/>
                </v:rect>
                <v:rect id="Rectangle_x0020_11" o:spid="_x0000_s1035" style="position:absolute;left:9502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Y4PxAAA&#10;ANsAAAAPAAAAZHJzL2Rvd25yZXYueG1sRE9Na8JAEL0X+h+WKfRWNxUaTMxGbGih4KGoQfQ2ZMck&#10;NDsbsluT/nu3IHibx/ucbDWZTlxocK1lBa+zCARxZXXLtYJy//myAOE8ssbOMin4Iwer/PEhw1Tb&#10;kbd02flahBB2KSpovO9TKV3VkEE3sz1x4M52MOgDHGqpBxxDuOnkPIpiabDl0NBgT0VD1c/u1yhI&#10;NmNcHpO4mNfr00fx1r9/H45bpZ6fpvUShKfJ38U395cO8xP4/yUcI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mOD8QAAADbAAAADwAAAAAAAAAAAAAAAACXAgAAZHJzL2Rv&#10;d25yZXYueG1sUEsFBgAAAAAEAAQA9QAAAIgDAAAAAA==&#10;" strokeweight=".5pt">
                  <v:stroke dashstyle="1 1" endcap="round"/>
                </v:rect>
                <v:rect id="Rectangle_x0020_12" o:spid="_x0000_s1036" style="position:absolute;left:9718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+0vwgAA&#10;ANsAAAAPAAAAZHJzL2Rvd25yZXYueG1sRE/LisIwFN0L8w/hDrjT1IJFq1GcMsKAC/HB4OwuzbUt&#10;Njelibbz92YhuDyc93Ldm1o8qHWVZQWTcQSCOLe64kLB+bQdzUA4j6yxtkwK/snBevUxWGKqbccH&#10;ehx9IUIIuxQVlN43qZQuL8mgG9uGOHBX2xr0AbaF1C12IdzUMo6iRBqsODSU2FBWUn473o2C+a5L&#10;zpd5ksXF5u87mzZf+9/LQanhZ79ZgPDU+7f45f7RCuKwPnw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P7S/CAAAA2wAAAA8AAAAAAAAAAAAAAAAAlwIAAGRycy9kb3du&#10;cmV2LnhtbFBLBQYAAAAABAAEAPUAAACGAwAAAAA=&#10;" strokeweight=".5pt">
                  <v:stroke dashstyle="1 1" endcap="round"/>
                </v:rect>
                <v:rect id="Rectangle_x0020_13" o:spid="_x0000_s1037" style="position:absolute;left:9935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0i0xgAA&#10;ANsAAAAPAAAAZHJzL2Rvd25yZXYueG1sRI9Ba8JAFITvBf/D8oTe6sZAg0ndBBtaEHooWin29sg+&#10;k2D2bchuTfz33YLgcZiZb5h1MZlOXGhwrWUFy0UEgriyuuVaweHr/WkFwnlkjZ1lUnAlB0U+e1hj&#10;pu3IO7rsfS0ChF2GChrv+0xKVzVk0C1sTxy8kx0M+iCHWuoBxwA3nYyjKJEGWw4LDfZUNlSd979G&#10;QfoxJodjmpRxvfl5K5/718/v406px/m0eQHhafL38K291QriJfx/CT9A5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w0i0xgAAANsAAAAPAAAAAAAAAAAAAAAAAJcCAABkcnMv&#10;ZG93bnJldi54bWxQSwUGAAAAAAQABAD1AAAAigMAAAAA&#10;" strokeweight=".5pt">
                  <v:stroke dashstyle="1 1" endcap="round"/>
                </v:rect>
                <v:rect id="Rectangle_x0020_14" o:spid="_x0000_s1038" style="position:absolute;left:10146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dbDxQAA&#10;ANsAAAAPAAAAZHJzL2Rvd25yZXYueG1sRI9Ba8JAFITvgv9heYI33Rgw1NRVNCgIPYhWir09sq9J&#10;MPs2ZFcT/31XKPQ4zMw3zHLdm1o8qHWVZQWzaQSCOLe64kLB5XM/eQPhPLLG2jIpeJKD9Wo4WGKq&#10;bccnepx9IQKEXYoKSu+bVEqXl2TQTW1DHLwf2xr0QbaF1C12AW5qGUdRIg1WHBZKbCgrKb+d70bB&#10;4qNLLtdFksXF5nuXzZvt8et6Umo86jfvIDz1/j/81z5oBXEMry/h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R1sPFAAAA2wAAAA8AAAAAAAAAAAAAAAAAlwIAAGRycy9k&#10;b3ducmV2LnhtbFBLBQYAAAAABAAEAPUAAACJAwAAAAA=&#10;" strokeweight=".5pt">
                  <v:stroke dashstyle="1 1" endcap="round"/>
                </v:rect>
                <v:rect id="Rectangle_x0020_15" o:spid="_x0000_s1039" style="position:absolute;left:10363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XNYxQAA&#10;ANsAAAAPAAAAZHJzL2Rvd25yZXYueG1sRI9Ba8JAFITvgv9heUJvummKoUZX0aAg9CBaKfb2yD6T&#10;0OzbkF1N+u+7BcHjMDPfMItVb2pxp9ZVlhW8TiIQxLnVFRcKzp+78TsI55E11pZJwS85WC2HgwWm&#10;2nZ8pPvJFyJA2KWooPS+SaV0eUkG3cQ2xMG72tagD7ItpG6xC3BTyziKEmmw4rBQYkNZSfnP6WYU&#10;zD665HyZJVlcrL+32bTZHL4uR6VeRv16DsJT75/hR3uvFcR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dc1jFAAAA2wAAAA8AAAAAAAAAAAAAAAAAlwIAAGRycy9k&#10;b3ducmV2LnhtbFBLBQYAAAAABAAEAPUAAACJAwAAAAA=&#10;" strokeweight=".5pt">
                  <v:stroke dashstyle="1 1" endcap="round"/>
                </v:rect>
                <v:rect id="Rectangle_x0020_16" o:spid="_x0000_s1040" style="position:absolute;left:10579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OssxQAA&#10;ANsAAAAPAAAAZHJzL2Rvd25yZXYueG1sRI9Ba8JAFITvgv9heUJvummooUZX0aAg9CBaKfb2yD6T&#10;0OzbkF1N+u+7BcHjMDPfMItVb2pxp9ZVlhW8TiIQxLnVFRcKzp+78TsI55E11pZJwS85WC2HgwWm&#10;2nZ8pPvJFyJA2KWooPS+SaV0eUkG3cQ2xMG72tagD7ItpG6xC3BTyziKEmmw4rBQYkNZSfnP6WYU&#10;zD665HyZJVlcrL+32bTZHL4uR6VeRv16DsJT75/hR3uvFcR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206yzFAAAA2wAAAA8AAAAAAAAAAAAAAAAAlwIAAGRycy9k&#10;b3ducmV2LnhtbFBLBQYAAAAABAAEAPUAAACJAwAAAAA=&#10;" strokeweight=".5pt">
                  <v:stroke dashstyle="1 1" endcap="round"/>
                </v:rect>
                <v:rect id="Rectangle_x0020_17" o:spid="_x0000_s1041" style="position:absolute;left:10796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E63xgAA&#10;ANsAAAAPAAAAZHJzL2Rvd25yZXYueG1sRI/NasMwEITvhbyD2EJvjVyDTe1GCY5JodBDyQ8hvS3W&#10;xjaxVsZSYvftq0Ihx2FmvmEWq8l04kaDay0reJlHIIgrq1uuFRz278+vIJxH1thZJgU/5GC1nD0s&#10;MNd25C3ddr4WAcIuRwWN930upasaMujmticO3tkOBn2QQy31gGOAm07GUZRKgy2HhQZ7KhuqLrur&#10;UZB9junhlKVlXBffmzLp11/H01app8epeAPhafL38H/7QyuIE/j7En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+E63xgAAANsAAAAPAAAAAAAAAAAAAAAAAJcCAABkcnMv&#10;ZG93bnJldi54bWxQSwUGAAAAAAQABAD1AAAAigMAAAAA&#10;" strokeweight=".5pt">
                  <v:stroke dashstyle="1 1" endcap="round"/>
                </v:rect>
                <v:rect id="Rectangle_x0020_18" o:spid="_x0000_s1042" style="position:absolute;left:11008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tDAxQAA&#10;ANsAAAAPAAAAZHJzL2Rvd25yZXYueG1sRI9Ba8JAFITvhf6H5RW81U0Dhhqzig0VhB5EKxJvj+wz&#10;Cc2+DdnVxH/fFQo9DjPzDZOtRtOKG/WusazgbRqBIC6tbrhScPzevL6DcB5ZY2uZFNzJwWr5/JRh&#10;qu3Ae7odfCUChF2KCmrvu1RKV9Zk0E1tRxy8i+0N+iD7SuoehwA3rYyjKJEGGw4LNXaU11T+HK5G&#10;wfxrSI7FPMnjan3+zGfdx+5U7JWavIzrBQhPo/8P/7W3WkGcwONL+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q0MDFAAAA2wAAAA8AAAAAAAAAAAAAAAAAlwIAAGRycy9k&#10;b3ducmV2LnhtbFBLBQYAAAAABAAEAPUAAACJAwAAAAA=&#10;" strokeweight=".5pt">
                  <v:stroke dashstyle="1 1" endcap="round"/>
                </v:rect>
                <v:rect id="Rectangle_x0020_19" o:spid="_x0000_s1043" style="position:absolute;left:11219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nVbxQAA&#10;ANsAAAAPAAAAZHJzL2Rvd25yZXYueG1sRI9Ba8JAFITvBf/D8oTe6qaBxhpdRYOC0INopdjbI/tM&#10;QrNvQ3Y18d93BcHjMDPfMLNFb2pxpdZVlhW8jyIQxLnVFRcKjt+bt08QziNrrC2Tghs5WMwHLzNM&#10;te14T9eDL0SAsEtRQel9k0rp8pIMupFtiIN3tq1BH2RbSN1iF+CmlnEUJdJgxWGhxIaykvK/w8Uo&#10;mHx1yfE0SbK4WP6us49mtfs57ZV6HfbLKQhPvX+GH+2tVhCP4f4l/AA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mdVvFAAAA2wAAAA8AAAAAAAAAAAAAAAAAlwIAAGRycy9k&#10;b3ducmV2LnhtbFBLBQYAAAAABAAEAPUAAACJAwAAAAA=&#10;" strokeweight=".5pt">
                  <v:stroke dashstyle="1 1" endcap="round"/>
                </v:rect>
                <v:rect id="Rectangle_x0020_20" o:spid="_x0000_s1044" style="position:absolute;left:8206;top:11912;width:217;height: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+eEpwgAA&#10;ANsAAAAPAAAAZHJzL2Rvd25yZXYueG1sRE/LisIwFN0L8w/hDrjT1IJFq1GcMsKAC/HB4OwuzbUt&#10;Njelibbz92YhuDyc93Ldm1o8qHWVZQWTcQSCOLe64kLB+bQdzUA4j6yxtkwK/snBevUxWGKqbccH&#10;ehx9IUIIuxQVlN43qZQuL8mgG9uGOHBX2xr0AbaF1C12IdzUMo6iRBqsODSU2FBWUn473o2C+a5L&#10;zpd5ksXF5u87mzZf+9/LQanhZ79ZgPDU+7f45f7RCuIwNnw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54SnCAAAA2wAAAA8AAAAAAAAAAAAAAAAAlwIAAGRycy9kb3du&#10;cmV2LnhtbFBLBQYAAAAABAAEAPUAAACGAwAAAAA=&#10;" strokeweight=".5pt">
                  <v:stroke dashstyle="1 1" endcap="round"/>
                </v:rect>
                <w10:wrap type="through"/>
              </v:group>
            </w:pict>
          </mc:Fallback>
        </mc:AlternateConten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身份证号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p w14:paraId="21568DB1" w14:textId="15C15443" w:rsidR="009D09AE" w:rsidRPr="00B44709" w:rsidRDefault="009D09AE" w:rsidP="009D09AE">
      <w:pP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手机号码：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QQ: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微信号：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941A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</w:p>
    <w:p w14:paraId="10868763" w14:textId="77777777" w:rsidR="009D09AE" w:rsidRPr="00B44709" w:rsidRDefault="009D09AE" w:rsidP="00D57F0C">
      <w:pPr>
        <w:spacing w:line="440" w:lineRule="exact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就读高中：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籍贯（省市）：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</w:t>
      </w:r>
      <w:r w:rsidR="009E7F33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</w:t>
      </w:r>
    </w:p>
    <w:p w14:paraId="14048A67" w14:textId="77777777" w:rsidR="009E7F33" w:rsidRPr="00B44709" w:rsidRDefault="009E7F33" w:rsidP="00D57F0C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是否参加高考：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□是 高考英语成绩：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 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分；高考总分：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14:paraId="0D3E560E" w14:textId="77777777" w:rsidR="009E7F33" w:rsidRPr="00B44709" w:rsidRDefault="009E7F33" w:rsidP="00D57F0C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      □否 高中会考英语成绩：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 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14:paraId="2B781940" w14:textId="77777777" w:rsidR="009E7F33" w:rsidRPr="00B44709" w:rsidRDefault="009E7F33" w:rsidP="00D57F0C">
      <w:pPr>
        <w:spacing w:line="440" w:lineRule="exact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是否取得高中毕业证：□是  □否  雅思成绩：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 xml:space="preserve"> 托福成绩：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</w:t>
      </w:r>
    </w:p>
    <w:p w14:paraId="396D6EA3" w14:textId="77777777" w:rsidR="00276932" w:rsidRPr="00B44709" w:rsidRDefault="00365556" w:rsidP="00CB1557">
      <w:pPr>
        <w:spacing w:beforeLines="50" w:before="156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</w:t>
      </w:r>
      <w:r w:rsidR="00276932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监护人信息：</w:t>
      </w:r>
      <w:r w:rsidR="00BA4620" w:rsidRPr="00B447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填写一人或以上即可</w:t>
      </w:r>
    </w:p>
    <w:tbl>
      <w:tblPr>
        <w:tblStyle w:val="aa"/>
        <w:tblW w:w="9065" w:type="dxa"/>
        <w:jc w:val="center"/>
        <w:tblLook w:val="04A0" w:firstRow="1" w:lastRow="0" w:firstColumn="1" w:lastColumn="0" w:noHBand="0" w:noVBand="1"/>
      </w:tblPr>
      <w:tblGrid>
        <w:gridCol w:w="1169"/>
        <w:gridCol w:w="1796"/>
        <w:gridCol w:w="1748"/>
        <w:gridCol w:w="2221"/>
        <w:gridCol w:w="2131"/>
      </w:tblGrid>
      <w:tr w:rsidR="00CB1557" w:rsidRPr="00B44709" w14:paraId="34524A30" w14:textId="77777777" w:rsidTr="00CB1557">
        <w:trPr>
          <w:jc w:val="center"/>
        </w:trPr>
        <w:tc>
          <w:tcPr>
            <w:tcW w:w="1169" w:type="dxa"/>
          </w:tcPr>
          <w:p w14:paraId="363A3A82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96" w:type="dxa"/>
          </w:tcPr>
          <w:p w14:paraId="72E35827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48" w:type="dxa"/>
          </w:tcPr>
          <w:p w14:paraId="16B9C296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2221" w:type="dxa"/>
          </w:tcPr>
          <w:p w14:paraId="6F6AB60D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14:paraId="6BD70E73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职业</w:t>
            </w:r>
          </w:p>
        </w:tc>
      </w:tr>
      <w:tr w:rsidR="00CB1557" w:rsidRPr="00B44709" w14:paraId="7C1E967D" w14:textId="77777777" w:rsidTr="00CB1557">
        <w:trPr>
          <w:jc w:val="center"/>
        </w:trPr>
        <w:tc>
          <w:tcPr>
            <w:tcW w:w="1169" w:type="dxa"/>
          </w:tcPr>
          <w:p w14:paraId="53F4E961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14:paraId="75AA1530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</w:tcPr>
          <w:p w14:paraId="18FBC24F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</w:tcPr>
          <w:p w14:paraId="0D5A0B85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278B758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CB1557" w:rsidRPr="00B44709" w14:paraId="0EA403A7" w14:textId="77777777" w:rsidTr="00CB1557">
        <w:trPr>
          <w:jc w:val="center"/>
        </w:trPr>
        <w:tc>
          <w:tcPr>
            <w:tcW w:w="1169" w:type="dxa"/>
          </w:tcPr>
          <w:p w14:paraId="3C802C5A" w14:textId="77777777" w:rsidR="00BA4620" w:rsidRPr="00B44709" w:rsidRDefault="00BA4620" w:rsidP="00BA462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470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14:paraId="1C3244C0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</w:tcPr>
          <w:p w14:paraId="4F843B3D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EE16390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7B53AF7" w14:textId="77777777" w:rsidR="00BA4620" w:rsidRPr="00B44709" w:rsidRDefault="00BA4620" w:rsidP="0027693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520053AA" w14:textId="77777777" w:rsidR="00C16D06" w:rsidRPr="00B44709" w:rsidRDefault="00365556" w:rsidP="00C16D06">
      <w:pPr>
        <w:spacing w:beforeLines="50" w:before="156" w:line="36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三、</w:t>
      </w:r>
      <w:r w:rsidR="00C16D06" w:rsidRPr="00B44709">
        <w:rPr>
          <w:rFonts w:asciiTheme="minorEastAsia" w:eastAsiaTheme="minorEastAsia" w:hAnsiTheme="minorEastAsia" w:cs="Arial" w:hint="eastAsia"/>
          <w:sz w:val="28"/>
          <w:szCs w:val="28"/>
        </w:rPr>
        <w:t>您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符合</w:t>
      </w:r>
      <w:r w:rsidR="00C16D06" w:rsidRPr="00B44709">
        <w:rPr>
          <w:rFonts w:asciiTheme="minorEastAsia" w:eastAsiaTheme="minorEastAsia" w:hAnsiTheme="minorEastAsia" w:cs="Arial" w:hint="eastAsia"/>
          <w:sz w:val="28"/>
          <w:szCs w:val="28"/>
        </w:rPr>
        <w:t>下列哪项</w:t>
      </w:r>
      <w:r w:rsidR="00C6102A" w:rsidRPr="00B44709">
        <w:rPr>
          <w:rFonts w:asciiTheme="minorEastAsia" w:eastAsiaTheme="minorEastAsia" w:hAnsiTheme="minorEastAsia" w:cs="Arial" w:hint="eastAsia"/>
          <w:sz w:val="28"/>
          <w:szCs w:val="28"/>
        </w:rPr>
        <w:t>学费减免</w:t>
      </w:r>
      <w:r w:rsidR="00C16D06" w:rsidRPr="00B44709">
        <w:rPr>
          <w:rFonts w:asciiTheme="minorEastAsia" w:eastAsiaTheme="minorEastAsia" w:hAnsiTheme="minorEastAsia" w:cs="Arial" w:hint="eastAsia"/>
          <w:sz w:val="28"/>
          <w:szCs w:val="28"/>
        </w:rPr>
        <w:t>优惠政策：</w:t>
      </w:r>
      <w:r w:rsidRPr="00B44709">
        <w:rPr>
          <w:rFonts w:asciiTheme="minorEastAsia" w:eastAsiaTheme="minorEastAsia" w:hAnsiTheme="minorEastAsia" w:cs="Arial" w:hint="eastAsia"/>
          <w:sz w:val="28"/>
          <w:szCs w:val="28"/>
        </w:rPr>
        <w:t>如没有请略过此项</w:t>
      </w:r>
      <w:r w:rsidR="00C6102A" w:rsidRPr="00B44709">
        <w:rPr>
          <w:rFonts w:asciiTheme="minorEastAsia" w:eastAsiaTheme="minorEastAsia" w:hAnsiTheme="minorEastAsia" w:cs="Arial" w:hint="eastAsia"/>
          <w:sz w:val="28"/>
          <w:szCs w:val="28"/>
        </w:rPr>
        <w:t>；如有请取单项最高值，不叠加计算。</w:t>
      </w:r>
      <w:r w:rsidRPr="00B44709">
        <w:rPr>
          <w:rFonts w:asciiTheme="minorEastAsia" w:eastAsiaTheme="minorEastAsia" w:hAnsiTheme="minorEastAsia" w:cs="Arial"/>
          <w:sz w:val="28"/>
          <w:szCs w:val="28"/>
        </w:rPr>
        <w:t xml:space="preserve"> </w:t>
      </w:r>
    </w:p>
    <w:p w14:paraId="71968CE0" w14:textId="77777777" w:rsidR="00C16D06" w:rsidRPr="00CB7005" w:rsidRDefault="00C6102A" w:rsidP="00C16D06">
      <w:pPr>
        <w:spacing w:line="360" w:lineRule="exac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STKaiti" w:eastAsia="STKaiti" w:hAnsi="STKaiti" w:cs="Arial" w:hint="eastAsia"/>
          <w:sz w:val="28"/>
          <w:szCs w:val="28"/>
        </w:rPr>
        <w:t xml:space="preserve">   </w:t>
      </w:r>
      <w:r w:rsidR="00C16D06" w:rsidRPr="009E7F33">
        <w:rPr>
          <w:rFonts w:ascii="STKaiti" w:eastAsia="STKaiti" w:hAnsi="STKaiti" w:cs="Arial" w:hint="eastAsia"/>
          <w:sz w:val="28"/>
          <w:szCs w:val="28"/>
        </w:rPr>
        <w:t>□</w:t>
      </w:r>
      <w:r w:rsidR="00C16D06">
        <w:rPr>
          <w:rFonts w:ascii="STKaiti" w:eastAsia="STKaiti" w:hAnsi="STKaiti" w:cs="Arial" w:hint="eastAsia"/>
          <w:sz w:val="28"/>
          <w:szCs w:val="28"/>
        </w:rPr>
        <w:t xml:space="preserve"> 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英语高考成绩在120分</w:t>
      </w:r>
      <w:r w:rsidR="00C16D06">
        <w:rPr>
          <w:rFonts w:asciiTheme="minorEastAsia" w:eastAsiaTheme="minorEastAsia" w:hAnsiTheme="minorEastAsia" w:cs="Arial" w:hint="eastAsia"/>
          <w:sz w:val="28"/>
          <w:szCs w:val="28"/>
        </w:rPr>
        <w:t>（150分制）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及以上者学费减免5000元；</w:t>
      </w:r>
    </w:p>
    <w:p w14:paraId="37A771B3" w14:textId="77777777" w:rsidR="00C16D06" w:rsidRPr="00CB7005" w:rsidRDefault="00C6102A" w:rsidP="00C16D06">
      <w:pPr>
        <w:spacing w:line="360" w:lineRule="exac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STKaiti" w:eastAsia="STKaiti" w:hAnsi="STKaiti" w:cs="Arial" w:hint="eastAsia"/>
          <w:sz w:val="28"/>
          <w:szCs w:val="28"/>
        </w:rPr>
        <w:t xml:space="preserve">   </w:t>
      </w:r>
      <w:r w:rsidR="00C16D06" w:rsidRPr="009E7F33">
        <w:rPr>
          <w:rFonts w:ascii="STKaiti" w:eastAsia="STKaiti" w:hAnsi="STKaiti" w:cs="Arial" w:hint="eastAsia"/>
          <w:sz w:val="28"/>
          <w:szCs w:val="28"/>
        </w:rPr>
        <w:t>□</w:t>
      </w:r>
      <w:r w:rsidR="00C16D06">
        <w:rPr>
          <w:rFonts w:ascii="STKaiti" w:eastAsia="STKaiti" w:hAnsi="STKaiti" w:cs="Arial" w:hint="eastAsia"/>
          <w:sz w:val="28"/>
          <w:szCs w:val="28"/>
        </w:rPr>
        <w:t xml:space="preserve"> 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2018年6月份及之前报名</w:t>
      </w:r>
      <w:r w:rsidR="00C16D06">
        <w:rPr>
          <w:rFonts w:asciiTheme="minorEastAsia" w:eastAsiaTheme="minorEastAsia" w:hAnsiTheme="minorEastAsia" w:cs="Arial" w:hint="eastAsia"/>
          <w:sz w:val="28"/>
          <w:szCs w:val="28"/>
        </w:rPr>
        <w:t>并缴纳全额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学费，</w:t>
      </w:r>
      <w:r w:rsidR="00C16D06">
        <w:rPr>
          <w:rFonts w:asciiTheme="minorEastAsia" w:eastAsiaTheme="minorEastAsia" w:hAnsiTheme="minorEastAsia" w:cs="Arial" w:hint="eastAsia"/>
          <w:sz w:val="28"/>
          <w:szCs w:val="28"/>
        </w:rPr>
        <w:t>学费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减免5000元；</w:t>
      </w:r>
    </w:p>
    <w:p w14:paraId="2DC1B17A" w14:textId="77777777" w:rsidR="00C16D06" w:rsidRPr="00CB7005" w:rsidRDefault="00C6102A" w:rsidP="00C16D06">
      <w:pPr>
        <w:spacing w:line="360" w:lineRule="exac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STKaiti" w:eastAsia="STKaiti" w:hAnsi="STKaiti" w:cs="Arial" w:hint="eastAsia"/>
          <w:sz w:val="28"/>
          <w:szCs w:val="28"/>
        </w:rPr>
        <w:t xml:space="preserve">   </w:t>
      </w:r>
      <w:r w:rsidR="00C16D06" w:rsidRPr="009E7F33">
        <w:rPr>
          <w:rFonts w:ascii="STKaiti" w:eastAsia="STKaiti" w:hAnsi="STKaiti" w:cs="Arial" w:hint="eastAsia"/>
          <w:sz w:val="28"/>
          <w:szCs w:val="28"/>
        </w:rPr>
        <w:t>□</w:t>
      </w:r>
      <w:r w:rsidR="00C16D06">
        <w:rPr>
          <w:rFonts w:ascii="STKaiti" w:eastAsia="STKaiti" w:hAnsi="STKaiti" w:cs="Arial" w:hint="eastAsia"/>
          <w:sz w:val="28"/>
          <w:szCs w:val="28"/>
        </w:rPr>
        <w:t xml:space="preserve"> 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2018年7月份报名</w:t>
      </w:r>
      <w:r w:rsidR="00C16D06">
        <w:rPr>
          <w:rFonts w:asciiTheme="minorEastAsia" w:eastAsiaTheme="minorEastAsia" w:hAnsiTheme="minorEastAsia" w:cs="Arial" w:hint="eastAsia"/>
          <w:sz w:val="28"/>
          <w:szCs w:val="28"/>
        </w:rPr>
        <w:t>并缴纳全额</w:t>
      </w:r>
      <w:r w:rsidR="00C16D06" w:rsidRPr="00CB7005">
        <w:rPr>
          <w:rFonts w:asciiTheme="minorEastAsia" w:eastAsiaTheme="minorEastAsia" w:hAnsiTheme="minorEastAsia" w:cs="Arial" w:hint="eastAsia"/>
          <w:sz w:val="28"/>
          <w:szCs w:val="28"/>
        </w:rPr>
        <w:t>学费，学费减免3000元；</w:t>
      </w:r>
    </w:p>
    <w:p w14:paraId="7AC259CD" w14:textId="77777777" w:rsidR="007D0A80" w:rsidRPr="00F92C10" w:rsidRDefault="00C6102A" w:rsidP="00C6102A">
      <w:pPr>
        <w:spacing w:beforeLines="50" w:before="156"/>
        <w:rPr>
          <w:rFonts w:asciiTheme="minorEastAsia" w:eastAsiaTheme="minorEastAsia" w:hAnsiTheme="minorEastAsia" w:cs="Arial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sz w:val="28"/>
          <w:szCs w:val="28"/>
        </w:rPr>
        <w:t>四、</w:t>
      </w:r>
      <w:r w:rsidR="005639E3" w:rsidRPr="00F92C10">
        <w:rPr>
          <w:rFonts w:asciiTheme="minorEastAsia" w:eastAsiaTheme="minorEastAsia" w:hAnsiTheme="minorEastAsia" w:cs="Arial" w:hint="eastAsia"/>
          <w:sz w:val="28"/>
          <w:szCs w:val="28"/>
        </w:rPr>
        <w:t>您</w:t>
      </w:r>
      <w:r w:rsidR="007D0A80" w:rsidRPr="00F92C10">
        <w:rPr>
          <w:rFonts w:asciiTheme="minorEastAsia" w:eastAsiaTheme="minorEastAsia" w:hAnsiTheme="minorEastAsia" w:cs="Arial" w:hint="eastAsia"/>
          <w:sz w:val="28"/>
          <w:szCs w:val="28"/>
        </w:rPr>
        <w:t>获得项目信息</w:t>
      </w:r>
      <w:r w:rsidR="005639E3" w:rsidRPr="00F92C10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7D0A80" w:rsidRPr="00F92C10">
        <w:rPr>
          <w:rFonts w:asciiTheme="minorEastAsia" w:eastAsiaTheme="minorEastAsia" w:hAnsiTheme="minorEastAsia" w:cs="Arial" w:hint="eastAsia"/>
          <w:sz w:val="28"/>
          <w:szCs w:val="28"/>
        </w:rPr>
        <w:t>渠道：</w:t>
      </w:r>
    </w:p>
    <w:p w14:paraId="0CFC0E6D" w14:textId="77777777" w:rsidR="003E4BD7" w:rsidRPr="00F92C10" w:rsidRDefault="007D0A80" w:rsidP="007D0A80">
      <w:pPr>
        <w:spacing w:line="360" w:lineRule="exact"/>
        <w:ind w:firstLine="600"/>
        <w:rPr>
          <w:rFonts w:asciiTheme="minorEastAsia" w:eastAsiaTheme="minorEastAsia" w:hAnsiTheme="minorEastAsia" w:cs="Arial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sz w:val="28"/>
          <w:szCs w:val="28"/>
        </w:rPr>
        <w:t>网络：□ 百度 □ 搜狗 □ QQ □ 微信 其他</w:t>
      </w:r>
      <w:r w:rsidR="00F92C10">
        <w:rPr>
          <w:rFonts w:asciiTheme="minorEastAsia" w:eastAsiaTheme="minorEastAsia" w:hAnsiTheme="minorEastAsia" w:cs="Arial" w:hint="eastAsia"/>
          <w:sz w:val="28"/>
          <w:szCs w:val="28"/>
        </w:rPr>
        <w:t>：</w:t>
      </w:r>
      <w:r w:rsidRPr="00F92C10">
        <w:rPr>
          <w:rFonts w:asciiTheme="minorEastAsia" w:eastAsiaTheme="minorEastAsia" w:hAnsiTheme="minorEastAsia" w:cs="Arial" w:hint="eastAsia"/>
          <w:sz w:val="28"/>
          <w:szCs w:val="28"/>
          <w:u w:val="single"/>
        </w:rPr>
        <w:t xml:space="preserve">                 </w:t>
      </w:r>
    </w:p>
    <w:p w14:paraId="3CC2364D" w14:textId="77777777" w:rsidR="007D0A80" w:rsidRPr="00F92C10" w:rsidRDefault="007D0A80" w:rsidP="007D0A80">
      <w:pPr>
        <w:pStyle w:val="a8"/>
        <w:numPr>
          <w:ilvl w:val="0"/>
          <w:numId w:val="18"/>
        </w:numPr>
        <w:spacing w:line="360" w:lineRule="exact"/>
        <w:ind w:left="0" w:firstLineChars="0" w:firstLine="600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所在省高考志愿填报指南类书籍或刊物</w:t>
      </w:r>
    </w:p>
    <w:p w14:paraId="01AA057D" w14:textId="4E6F6F8D" w:rsidR="007D0A80" w:rsidRPr="00F92C10" w:rsidRDefault="007D0A80" w:rsidP="007D0A80">
      <w:pPr>
        <w:pStyle w:val="a8"/>
        <w:numPr>
          <w:ilvl w:val="0"/>
          <w:numId w:val="18"/>
        </w:numPr>
        <w:spacing w:line="360" w:lineRule="exact"/>
        <w:ind w:left="0" w:firstLineChars="0" w:firstLine="600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当地教育主管机构或高校组织的现场咨询会</w:t>
      </w:r>
      <w:r w:rsidR="00B27CCC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（高招会）</w:t>
      </w:r>
    </w:p>
    <w:p w14:paraId="72A133E5" w14:textId="77777777" w:rsidR="007D0A80" w:rsidRPr="00F92C10" w:rsidRDefault="005639E3" w:rsidP="007D0A80">
      <w:pPr>
        <w:pStyle w:val="a8"/>
        <w:numPr>
          <w:ilvl w:val="0"/>
          <w:numId w:val="18"/>
        </w:numPr>
        <w:spacing w:line="360" w:lineRule="exact"/>
        <w:ind w:left="0" w:firstLineChars="0" w:firstLine="600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同学或朋友推荐</w:t>
      </w:r>
    </w:p>
    <w:p w14:paraId="2D50CDD5" w14:textId="77777777" w:rsidR="005639E3" w:rsidRPr="00F92C10" w:rsidRDefault="005639E3" w:rsidP="007D0A80">
      <w:pPr>
        <w:pStyle w:val="a8"/>
        <w:numPr>
          <w:ilvl w:val="0"/>
          <w:numId w:val="18"/>
        </w:numPr>
        <w:spacing w:line="360" w:lineRule="exact"/>
        <w:ind w:left="0" w:firstLineChars="0" w:firstLine="600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学校网站  或 其他</w:t>
      </w:r>
      <w:r w:rsid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渠道</w:t>
      </w: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：</w:t>
      </w: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  <w:u w:val="single"/>
        </w:rPr>
        <w:t xml:space="preserve">               </w:t>
      </w:r>
      <w:r w:rsidR="00F92C10">
        <w:rPr>
          <w:rFonts w:asciiTheme="minorEastAsia" w:eastAsiaTheme="minorEastAsia" w:hAnsiTheme="minorEastAsia" w:cs="Arial" w:hint="eastAsia"/>
          <w:kern w:val="0"/>
          <w:sz w:val="28"/>
          <w:szCs w:val="28"/>
          <w:u w:val="single"/>
        </w:rPr>
        <w:t xml:space="preserve">  </w:t>
      </w:r>
      <w:r w:rsidRPr="00F92C10">
        <w:rPr>
          <w:rFonts w:asciiTheme="minorEastAsia" w:eastAsiaTheme="minorEastAsia" w:hAnsiTheme="minorEastAsia" w:cs="Arial" w:hint="eastAsia"/>
          <w:kern w:val="0"/>
          <w:sz w:val="28"/>
          <w:szCs w:val="28"/>
          <w:u w:val="single"/>
        </w:rPr>
        <w:t xml:space="preserve">              </w:t>
      </w:r>
    </w:p>
    <w:p w14:paraId="0FF52A24" w14:textId="77777777" w:rsidR="00C16D06" w:rsidRPr="00C6102A" w:rsidRDefault="00C6102A" w:rsidP="00C16D06">
      <w:pPr>
        <w:spacing w:beforeLines="50" w:before="156" w:line="360" w:lineRule="exact"/>
        <w:rPr>
          <w:rFonts w:ascii="STKaiti" w:eastAsia="STKaiti" w:hAnsi="STKaiti"/>
          <w:color w:val="000000" w:themeColor="text1"/>
          <w:sz w:val="30"/>
          <w:szCs w:val="30"/>
          <w:u w:val="single"/>
        </w:rPr>
      </w:pPr>
      <w:r w:rsidRPr="00F92C10">
        <w:rPr>
          <w:rFonts w:asciiTheme="minorEastAsia" w:eastAsiaTheme="minorEastAsia" w:hAnsiTheme="minorEastAsia" w:cs="Arial" w:hint="eastAsia"/>
          <w:sz w:val="28"/>
          <w:szCs w:val="28"/>
        </w:rPr>
        <w:t>五、</w:t>
      </w:r>
      <w:r w:rsidR="00C16D06" w:rsidRPr="00F92C10">
        <w:rPr>
          <w:rFonts w:asciiTheme="minorEastAsia" w:eastAsiaTheme="minorEastAsia" w:hAnsiTheme="minorEastAsia" w:cs="Arial" w:hint="eastAsia"/>
          <w:sz w:val="28"/>
          <w:szCs w:val="28"/>
        </w:rPr>
        <w:t xml:space="preserve">家庭详细通讯地址：    </w:t>
      </w:r>
      <w:r w:rsidR="00C16D06" w:rsidRPr="00C6102A">
        <w:rPr>
          <w:rFonts w:ascii="STKaiti" w:eastAsia="STKaiti" w:hAnsi="STKaiti" w:hint="eastAsia"/>
          <w:color w:val="000000" w:themeColor="text1"/>
          <w:sz w:val="30"/>
          <w:szCs w:val="30"/>
          <w:u w:val="single"/>
        </w:rPr>
        <w:t xml:space="preserve">                                     </w:t>
      </w:r>
    </w:p>
    <w:p w14:paraId="4B5E5EAD" w14:textId="77777777" w:rsidR="00C16D06" w:rsidRPr="00C16D06" w:rsidRDefault="00C16D06" w:rsidP="00C16D06">
      <w:pPr>
        <w:spacing w:beforeLines="50" w:before="156" w:line="360" w:lineRule="exact"/>
        <w:rPr>
          <w:rFonts w:ascii="STKaiti" w:eastAsia="STKaiti" w:hAnsi="STKaiti"/>
          <w:b/>
          <w:color w:val="000000" w:themeColor="text1"/>
          <w:sz w:val="30"/>
          <w:szCs w:val="30"/>
          <w:u w:val="single"/>
        </w:rPr>
      </w:pPr>
      <w:r w:rsidRPr="00C16D06">
        <w:rPr>
          <w:rFonts w:ascii="STKaiti" w:eastAsia="STKaiti" w:hAnsi="STKaiti" w:hint="eastAsia"/>
          <w:b/>
          <w:color w:val="000000" w:themeColor="text1"/>
          <w:sz w:val="30"/>
          <w:szCs w:val="30"/>
          <w:u w:val="single"/>
        </w:rPr>
        <w:t xml:space="preserve">                                                           </w:t>
      </w:r>
    </w:p>
    <w:p w14:paraId="7E62E424" w14:textId="77777777" w:rsidR="00276932" w:rsidRPr="00B44709" w:rsidRDefault="00C6102A" w:rsidP="00D57F0C">
      <w:pPr>
        <w:spacing w:beforeLines="100" w:before="312" w:afterLines="50" w:after="156" w:line="44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B447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六、</w:t>
      </w:r>
      <w:r w:rsidR="00DF5B77" w:rsidRPr="00B447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个人</w:t>
      </w:r>
      <w:r w:rsidR="00276932" w:rsidRPr="00B447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专业方向意向初选</w:t>
      </w:r>
      <w:r w:rsidR="003E4BD7" w:rsidRPr="00B447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确认表</w:t>
      </w:r>
      <w:r w:rsidR="00F8673F" w:rsidRPr="00B447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：</w:t>
      </w:r>
    </w:p>
    <w:tbl>
      <w:tblPr>
        <w:tblStyle w:val="aa"/>
        <w:tblW w:w="8937" w:type="dxa"/>
        <w:tblLook w:val="04A0" w:firstRow="1" w:lastRow="0" w:firstColumn="1" w:lastColumn="0" w:noHBand="0" w:noVBand="1"/>
      </w:tblPr>
      <w:tblGrid>
        <w:gridCol w:w="815"/>
        <w:gridCol w:w="2126"/>
        <w:gridCol w:w="5996"/>
      </w:tblGrid>
      <w:tr w:rsidR="00276932" w:rsidRPr="00B44709" w14:paraId="16B27253" w14:textId="77777777" w:rsidTr="0092554F">
        <w:tc>
          <w:tcPr>
            <w:tcW w:w="815" w:type="dxa"/>
          </w:tcPr>
          <w:p w14:paraId="32D73C5B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B4470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14:paraId="06332B88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B44709">
              <w:rPr>
                <w:rFonts w:hint="eastAsia"/>
                <w:sz w:val="28"/>
                <w:szCs w:val="28"/>
              </w:rPr>
              <w:t>专业类别</w:t>
            </w:r>
          </w:p>
        </w:tc>
        <w:tc>
          <w:tcPr>
            <w:tcW w:w="5996" w:type="dxa"/>
          </w:tcPr>
          <w:p w14:paraId="7419A3EB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sz w:val="28"/>
                <w:szCs w:val="28"/>
              </w:rPr>
            </w:pPr>
            <w:r w:rsidRPr="00B44709">
              <w:rPr>
                <w:rFonts w:hint="eastAsia"/>
                <w:sz w:val="28"/>
                <w:szCs w:val="28"/>
              </w:rPr>
              <w:t>专业（就业）方向</w:t>
            </w:r>
          </w:p>
        </w:tc>
      </w:tr>
      <w:tr w:rsidR="00276932" w:rsidRPr="00B44709" w14:paraId="25141A5D" w14:textId="77777777" w:rsidTr="0092554F">
        <w:tc>
          <w:tcPr>
            <w:tcW w:w="815" w:type="dxa"/>
          </w:tcPr>
          <w:p w14:paraId="56D888AF" w14:textId="77777777" w:rsidR="00276932" w:rsidRPr="00B44709" w:rsidRDefault="0061651F" w:rsidP="006165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720" w:lineRule="auto"/>
              <w:jc w:val="center"/>
              <w:rPr>
                <w:sz w:val="30"/>
                <w:szCs w:val="30"/>
              </w:rPr>
            </w:pPr>
            <w:r w:rsidRPr="00B44709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14:paraId="4C0073B2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="0063594A"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艺术类：</w:t>
            </w:r>
            <w:r w:rsidR="00276932" w:rsidRPr="00B44709">
              <w:t>美术、音乐、戏剧与舞蹈</w:t>
            </w:r>
          </w:p>
        </w:tc>
        <w:tc>
          <w:tcPr>
            <w:tcW w:w="5996" w:type="dxa"/>
          </w:tcPr>
          <w:p w14:paraId="48635080" w14:textId="77777777" w:rsidR="00276932" w:rsidRPr="00B44709" w:rsidRDefault="00276932" w:rsidP="006165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44709">
              <w:t>数字与新媒体、金工与珠宝设计、平面设计</w:t>
            </w:r>
            <w:r w:rsidRPr="00B44709">
              <w:rPr>
                <w:rFonts w:hint="eastAsia"/>
              </w:rPr>
              <w:t>、</w:t>
            </w:r>
            <w:r w:rsidRPr="00B44709">
              <w:t>绘画、油画、摄影、版画、雕塑</w:t>
            </w:r>
            <w:r w:rsidRPr="00B44709">
              <w:rPr>
                <w:rFonts w:hint="eastAsia"/>
              </w:rPr>
              <w:t>、</w:t>
            </w:r>
            <w:r w:rsidRPr="00B44709">
              <w:t>表演、导演、舞台管理、美工、编剧、舞蹈技巧、编舞</w:t>
            </w:r>
          </w:p>
        </w:tc>
      </w:tr>
      <w:tr w:rsidR="00276932" w:rsidRPr="00B44709" w14:paraId="0CDDE5B1" w14:textId="77777777" w:rsidTr="0092554F">
        <w:tc>
          <w:tcPr>
            <w:tcW w:w="815" w:type="dxa"/>
          </w:tcPr>
          <w:p w14:paraId="0F442FCA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14:paraId="45EA0F3B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新闻媒体</w:t>
            </w:r>
          </w:p>
        </w:tc>
        <w:tc>
          <w:tcPr>
            <w:tcW w:w="5996" w:type="dxa"/>
          </w:tcPr>
          <w:p w14:paraId="3F5722C6" w14:textId="77777777" w:rsidR="00276932" w:rsidRPr="00B44709" w:rsidRDefault="00276932" w:rsidP="002769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</w:pPr>
            <w:r w:rsidRPr="00B44709">
              <w:t>传播学、新闻与大众传媒（广告学、新闻与数字媒体、公共关系</w:t>
            </w:r>
            <w:r w:rsidRPr="00B44709">
              <w:rPr>
                <w:rFonts w:hint="eastAsia"/>
              </w:rPr>
              <w:t>）、</w:t>
            </w:r>
            <w:r w:rsidRPr="00B44709">
              <w:t>人类生态学和大众传媒</w:t>
            </w:r>
          </w:p>
        </w:tc>
      </w:tr>
      <w:tr w:rsidR="00276932" w:rsidRPr="00B44709" w14:paraId="4542B7AE" w14:textId="77777777" w:rsidTr="0061651F">
        <w:trPr>
          <w:trHeight w:val="1535"/>
        </w:trPr>
        <w:tc>
          <w:tcPr>
            <w:tcW w:w="815" w:type="dxa"/>
          </w:tcPr>
          <w:p w14:paraId="37C17006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120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14:paraId="12F35CEA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900" w:lineRule="auto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理工方向</w:t>
            </w:r>
          </w:p>
        </w:tc>
        <w:tc>
          <w:tcPr>
            <w:tcW w:w="5996" w:type="dxa"/>
          </w:tcPr>
          <w:p w14:paraId="1D404278" w14:textId="77777777" w:rsidR="00276932" w:rsidRPr="00B44709" w:rsidRDefault="00276932" w:rsidP="002769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</w:pPr>
            <w:r w:rsidRPr="00B44709">
              <w:t>生物学、生物化学及分子生物物理学、化学、数学、物理学、生命科学</w:t>
            </w:r>
            <w:r w:rsidRPr="00B44709">
              <w:rPr>
                <w:rFonts w:hint="eastAsia"/>
              </w:rPr>
              <w:t>、</w:t>
            </w:r>
            <w:r w:rsidRPr="00B44709">
              <w:t>机械工程</w:t>
            </w:r>
            <w:r w:rsidRPr="00B44709">
              <w:rPr>
                <w:rFonts w:hint="eastAsia"/>
              </w:rPr>
              <w:t>、</w:t>
            </w:r>
            <w:r w:rsidRPr="00B44709">
              <w:t>计算机工程</w:t>
            </w:r>
            <w:r w:rsidRPr="00B44709">
              <w:rPr>
                <w:rFonts w:hint="eastAsia"/>
              </w:rPr>
              <w:t>（</w:t>
            </w:r>
            <w:r w:rsidRPr="00B44709">
              <w:t>建筑与设计</w:t>
            </w:r>
            <w:r w:rsidRPr="00B44709">
              <w:rPr>
                <w:rFonts w:hint="eastAsia"/>
              </w:rPr>
              <w:t>、</w:t>
            </w:r>
            <w:r w:rsidRPr="00B44709">
              <w:t>嵌入式计算机系统工程</w:t>
            </w:r>
            <w:r w:rsidRPr="00B44709">
              <w:rPr>
                <w:rFonts w:hint="eastAsia"/>
              </w:rPr>
              <w:t>、</w:t>
            </w:r>
            <w:r w:rsidRPr="00B44709">
              <w:t>多媒体与网络</w:t>
            </w:r>
            <w:r w:rsidRPr="00B44709">
              <w:rPr>
                <w:rFonts w:hint="eastAsia"/>
              </w:rPr>
              <w:t>）、</w:t>
            </w:r>
            <w:r w:rsidRPr="00B44709">
              <w:t>电气工程</w:t>
            </w:r>
            <w:r w:rsidRPr="00B44709">
              <w:rPr>
                <w:rFonts w:hint="eastAsia"/>
              </w:rPr>
              <w:t>、土木工程、化学工程、生物与</w:t>
            </w:r>
            <w:r w:rsidRPr="00B44709">
              <w:t>农业</w:t>
            </w:r>
            <w:r w:rsidRPr="00B44709">
              <w:rPr>
                <w:rFonts w:hint="eastAsia"/>
              </w:rPr>
              <w:t>工程、建筑工程与建筑科学</w:t>
            </w:r>
          </w:p>
        </w:tc>
      </w:tr>
      <w:tr w:rsidR="00276932" w:rsidRPr="00B44709" w14:paraId="658AA16C" w14:textId="77777777" w:rsidTr="0063594A">
        <w:trPr>
          <w:trHeight w:val="1269"/>
        </w:trPr>
        <w:tc>
          <w:tcPr>
            <w:tcW w:w="815" w:type="dxa"/>
          </w:tcPr>
          <w:p w14:paraId="2B8D6FFE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96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14:paraId="6C0E3EAF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900" w:lineRule="auto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人文方向</w:t>
            </w:r>
          </w:p>
        </w:tc>
        <w:tc>
          <w:tcPr>
            <w:tcW w:w="5996" w:type="dxa"/>
          </w:tcPr>
          <w:p w14:paraId="7987B07D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</w:pPr>
            <w:r w:rsidRPr="00B44709">
              <w:t>历史、地理学、地质学、英语、现代语言学（法语、德语、西班牙语）、哲学、心理学、政治科学、社会学</w:t>
            </w:r>
            <w:r w:rsidRPr="00B44709">
              <w:rPr>
                <w:rFonts w:hint="eastAsia"/>
              </w:rPr>
              <w:t>、人类营养学、运动机能学、家庭研究与服务、</w:t>
            </w:r>
            <w:r w:rsidRPr="00B44709">
              <w:t>人类服务和社会工作</w:t>
            </w:r>
            <w:r w:rsidRPr="00B44709">
              <w:rPr>
                <w:rFonts w:hint="eastAsia"/>
              </w:rPr>
              <w:t>、服装纺织与设计</w:t>
            </w:r>
          </w:p>
        </w:tc>
      </w:tr>
      <w:tr w:rsidR="00276932" w:rsidRPr="00B44709" w14:paraId="49907AF8" w14:textId="77777777" w:rsidTr="0092554F">
        <w:tc>
          <w:tcPr>
            <w:tcW w:w="815" w:type="dxa"/>
          </w:tcPr>
          <w:p w14:paraId="125F8960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14:paraId="7625D2E2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酒店管理</w:t>
            </w:r>
          </w:p>
        </w:tc>
        <w:tc>
          <w:tcPr>
            <w:tcW w:w="5996" w:type="dxa"/>
          </w:tcPr>
          <w:p w14:paraId="24180BFC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</w:pPr>
            <w:r w:rsidRPr="00B44709">
              <w:rPr>
                <w:rFonts w:hint="eastAsia"/>
              </w:rPr>
              <w:t>酒店管理、膳食学</w:t>
            </w:r>
          </w:p>
        </w:tc>
      </w:tr>
      <w:tr w:rsidR="00276932" w:rsidRPr="00B44709" w14:paraId="57F899F3" w14:textId="77777777" w:rsidTr="0092554F">
        <w:tc>
          <w:tcPr>
            <w:tcW w:w="815" w:type="dxa"/>
          </w:tcPr>
          <w:p w14:paraId="46CA4D51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14:paraId="5A04F25E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教育方向</w:t>
            </w:r>
          </w:p>
        </w:tc>
        <w:tc>
          <w:tcPr>
            <w:tcW w:w="5996" w:type="dxa"/>
          </w:tcPr>
          <w:p w14:paraId="0AD2E71A" w14:textId="77777777" w:rsidR="00276932" w:rsidRPr="00B44709" w:rsidRDefault="00276932" w:rsidP="009255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</w:pPr>
            <w:r w:rsidRPr="00B44709">
              <w:rPr>
                <w:rFonts w:hint="eastAsia"/>
              </w:rPr>
              <w:t>初等教育</w:t>
            </w:r>
            <w:r w:rsidRPr="00B44709">
              <w:rPr>
                <w:rFonts w:hint="eastAsia"/>
              </w:rPr>
              <w:t>K-6</w:t>
            </w:r>
            <w:r w:rsidRPr="00B44709">
              <w:rPr>
                <w:rFonts w:hint="eastAsia"/>
              </w:rPr>
              <w:t>；中等教育</w:t>
            </w:r>
            <w:r w:rsidRPr="00B44709">
              <w:rPr>
                <w:rFonts w:hint="eastAsia"/>
              </w:rPr>
              <w:t>6-12</w:t>
            </w:r>
            <w:r w:rsidRPr="00B44709">
              <w:rPr>
                <w:rFonts w:hint="eastAsia"/>
              </w:rPr>
              <w:t>；早期幼儿教育</w:t>
            </w:r>
          </w:p>
        </w:tc>
      </w:tr>
      <w:tr w:rsidR="00276932" w:rsidRPr="00B44709" w14:paraId="1F862CBA" w14:textId="77777777" w:rsidTr="0092554F">
        <w:tc>
          <w:tcPr>
            <w:tcW w:w="815" w:type="dxa"/>
          </w:tcPr>
          <w:p w14:paraId="7736E062" w14:textId="77777777" w:rsidR="00276932" w:rsidRPr="00B44709" w:rsidRDefault="0061651F" w:rsidP="00844A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720" w:lineRule="auto"/>
              <w:jc w:val="center"/>
              <w:rPr>
                <w:sz w:val="30"/>
                <w:szCs w:val="30"/>
              </w:rPr>
            </w:pPr>
            <w:r w:rsidRPr="00B44709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14:paraId="0F4AF907" w14:textId="77777777" w:rsidR="00276932" w:rsidRPr="00B44709" w:rsidRDefault="00141AF4" w:rsidP="00141A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720" w:lineRule="auto"/>
            </w:pPr>
            <w:r w:rsidRPr="00B44709">
              <w:rPr>
                <w:rFonts w:hint="eastAsia"/>
                <w:sz w:val="30"/>
                <w:szCs w:val="30"/>
                <w:u w:val="thick"/>
              </w:rPr>
              <w:t xml:space="preserve">     </w:t>
            </w:r>
            <w:r w:rsidRPr="00B44709">
              <w:rPr>
                <w:rFonts w:hint="eastAsia"/>
              </w:rPr>
              <w:t xml:space="preserve"> </w:t>
            </w:r>
            <w:r w:rsidR="00276932" w:rsidRPr="00B44709">
              <w:rPr>
                <w:rFonts w:hint="eastAsia"/>
              </w:rPr>
              <w:t>商科管理</w:t>
            </w:r>
          </w:p>
        </w:tc>
        <w:tc>
          <w:tcPr>
            <w:tcW w:w="5996" w:type="dxa"/>
          </w:tcPr>
          <w:p w14:paraId="4A404AE6" w14:textId="77777777" w:rsidR="00276932" w:rsidRPr="00B44709" w:rsidRDefault="00276932" w:rsidP="0092554F">
            <w:pPr>
              <w:spacing w:line="300" w:lineRule="exact"/>
            </w:pPr>
            <w:r w:rsidRPr="00B44709">
              <w:rPr>
                <w:rFonts w:hint="eastAsia"/>
              </w:rPr>
              <w:t>会计学（</w:t>
            </w:r>
            <w:r w:rsidRPr="00B44709">
              <w:t>AACSB</w:t>
            </w:r>
            <w:r w:rsidRPr="00B44709">
              <w:t>认证</w:t>
            </w:r>
            <w:r w:rsidRPr="00B44709">
              <w:rPr>
                <w:rFonts w:hint="eastAsia"/>
              </w:rPr>
              <w:t>）、金融类、市场营销类、管理学类（</w:t>
            </w:r>
            <w:r w:rsidRPr="00B44709">
              <w:t>人力资源管理，运营与供应链管理</w:t>
            </w:r>
            <w:r w:rsidRPr="00B44709">
              <w:rPr>
                <w:rFonts w:hint="eastAsia"/>
              </w:rPr>
              <w:t>）、创业学、管理信息系统</w:t>
            </w:r>
          </w:p>
        </w:tc>
      </w:tr>
    </w:tbl>
    <w:p w14:paraId="796EA6DF" w14:textId="637C807B" w:rsidR="00276932" w:rsidRPr="00B44709" w:rsidRDefault="00041E83" w:rsidP="00445C76">
      <w:pPr>
        <w:pStyle w:val="a8"/>
        <w:numPr>
          <w:ilvl w:val="0"/>
          <w:numId w:val="19"/>
        </w:numPr>
        <w:spacing w:line="460" w:lineRule="exact"/>
        <w:ind w:left="482" w:firstLineChars="0" w:hanging="48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DF2383">
        <w:rPr>
          <w:rFonts w:asciiTheme="minorEastAsia" w:eastAsiaTheme="minorEastAsia" w:hAnsiTheme="minorEastAsia" w:hint="eastAsia"/>
          <w:sz w:val="28"/>
          <w:szCs w:val="28"/>
        </w:rPr>
        <w:t>专业类别中的艺术类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>方向</w:t>
      </w:r>
      <w:r w:rsidR="00DF2383">
        <w:rPr>
          <w:rFonts w:asciiTheme="minorEastAsia" w:eastAsiaTheme="minorEastAsia" w:hAnsiTheme="minorEastAsia" w:hint="eastAsia"/>
          <w:sz w:val="28"/>
          <w:szCs w:val="28"/>
        </w:rPr>
        <w:t>相关专业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>学费为</w:t>
      </w:r>
      <w:r w:rsidR="002775EF" w:rsidRPr="00B44709">
        <w:rPr>
          <w:rFonts w:asciiTheme="minorEastAsia" w:eastAsiaTheme="minorEastAsia" w:hAnsiTheme="minorEastAsia"/>
          <w:sz w:val="28"/>
          <w:szCs w:val="28"/>
        </w:rPr>
        <w:t>5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>16</w:t>
      </w:r>
      <w:r w:rsidR="002775EF" w:rsidRPr="00B44709">
        <w:rPr>
          <w:rFonts w:asciiTheme="minorEastAsia" w:eastAsiaTheme="minorEastAsia" w:hAnsiTheme="minorEastAsia"/>
          <w:sz w:val="28"/>
          <w:szCs w:val="28"/>
        </w:rPr>
        <w:t>00元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>/学年，其他</w:t>
      </w:r>
      <w:r w:rsidR="00DF2383">
        <w:rPr>
          <w:rFonts w:asciiTheme="minorEastAsia" w:eastAsiaTheme="minorEastAsia" w:hAnsiTheme="minorEastAsia" w:hint="eastAsia"/>
          <w:sz w:val="28"/>
          <w:szCs w:val="28"/>
        </w:rPr>
        <w:t>方专业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>为48800元/学年；</w:t>
      </w:r>
    </w:p>
    <w:p w14:paraId="2504A7E8" w14:textId="18859882" w:rsidR="00561B35" w:rsidRPr="00B44709" w:rsidRDefault="002775EF" w:rsidP="00445C76">
      <w:pPr>
        <w:pStyle w:val="a8"/>
        <w:numPr>
          <w:ilvl w:val="0"/>
          <w:numId w:val="19"/>
        </w:numPr>
        <w:spacing w:line="460" w:lineRule="exact"/>
        <w:ind w:left="482" w:firstLineChars="0" w:hanging="482"/>
        <w:rPr>
          <w:rFonts w:asciiTheme="minorEastAsia" w:eastAsiaTheme="minorEastAsia" w:hAnsiTheme="minorEastAsia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sz w:val="28"/>
          <w:szCs w:val="28"/>
        </w:rPr>
        <w:t>请在上表专业类别中的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  <w:u w:val="thick"/>
        </w:rPr>
        <w:t xml:space="preserve">     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” 横线上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填写：“1” 为个人专业方向首选；“2”为个人专业方向次选；“3”为个人专业方向末选。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建议每名申请者</w:t>
      </w:r>
      <w:r w:rsidR="00210F8B">
        <w:rPr>
          <w:rFonts w:asciiTheme="minorEastAsia" w:eastAsiaTheme="minorEastAsia" w:hAnsiTheme="minorEastAsia" w:hint="eastAsia"/>
          <w:sz w:val="28"/>
          <w:szCs w:val="28"/>
        </w:rPr>
        <w:t>至少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填选</w:t>
      </w:r>
      <w:r w:rsidR="00210F8B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63594A" w:rsidRPr="00B44709">
        <w:rPr>
          <w:rFonts w:asciiTheme="minorEastAsia" w:eastAsiaTheme="minorEastAsia" w:hAnsiTheme="minorEastAsia" w:hint="eastAsia"/>
          <w:sz w:val="28"/>
          <w:szCs w:val="28"/>
        </w:rPr>
        <w:t>项，</w:t>
      </w:r>
      <w:r w:rsidR="00210F8B">
        <w:rPr>
          <w:rFonts w:asciiTheme="minorEastAsia" w:eastAsiaTheme="minorEastAsia" w:hAnsiTheme="minorEastAsia" w:hint="eastAsia"/>
          <w:sz w:val="28"/>
          <w:szCs w:val="28"/>
        </w:rPr>
        <w:t>不做选择视为服从学校分配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EAA4287" w14:textId="65F03886" w:rsidR="00DC0FEF" w:rsidRPr="00B44709" w:rsidRDefault="0063594A" w:rsidP="00445C76">
      <w:pPr>
        <w:pStyle w:val="a8"/>
        <w:numPr>
          <w:ilvl w:val="0"/>
          <w:numId w:val="19"/>
        </w:numPr>
        <w:spacing w:line="460" w:lineRule="exact"/>
        <w:ind w:left="482" w:firstLineChars="0" w:hanging="482"/>
        <w:rPr>
          <w:rFonts w:asciiTheme="minorEastAsia" w:eastAsiaTheme="minorEastAsia" w:hAnsiTheme="minorEastAsia"/>
          <w:sz w:val="28"/>
          <w:szCs w:val="28"/>
        </w:rPr>
      </w:pPr>
      <w:r w:rsidRPr="00B44709">
        <w:rPr>
          <w:rFonts w:asciiTheme="minorEastAsia" w:eastAsiaTheme="minorEastAsia" w:hAnsiTheme="minorEastAsia" w:hint="eastAsia"/>
          <w:sz w:val="28"/>
          <w:szCs w:val="28"/>
        </w:rPr>
        <w:t>如果您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可接受上述大部分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专业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类别且在一定条件下服从校方调配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“一定条件下”是指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且仅对其中个别专业</w:t>
      </w:r>
      <w:r w:rsidR="00CF235D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类别不接受，请反向标注不超过</w:t>
      </w:r>
      <w:r w:rsidR="00DA2E88" w:rsidRPr="00B4470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1B35" w:rsidRPr="00B44709">
        <w:rPr>
          <w:rFonts w:asciiTheme="minorEastAsia" w:eastAsiaTheme="minorEastAsia" w:hAnsiTheme="minorEastAsia" w:hint="eastAsia"/>
          <w:sz w:val="28"/>
          <w:szCs w:val="28"/>
        </w:rPr>
        <w:t>个专业类别，标记符号为“X”</w:t>
      </w:r>
      <w:r w:rsidR="00445C76">
        <w:rPr>
          <w:rFonts w:asciiTheme="minorEastAsia" w:eastAsiaTheme="minorEastAsia" w:hAnsiTheme="minorEastAsia" w:hint="eastAsia"/>
          <w:sz w:val="28"/>
          <w:szCs w:val="28"/>
        </w:rPr>
        <w:t>，也可以在专业方向具体专业名称中间或下边加横线</w:t>
      </w:r>
      <w:r w:rsidR="00D22788">
        <w:rPr>
          <w:rFonts w:asciiTheme="minorEastAsia" w:eastAsiaTheme="minorEastAsia" w:hAnsiTheme="minorEastAsia" w:hint="eastAsia"/>
          <w:sz w:val="28"/>
          <w:szCs w:val="28"/>
        </w:rPr>
        <w:t>，表示不考虑此专业方向</w:t>
      </w:r>
      <w:r w:rsidR="00445C7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775EF" w:rsidRPr="00B4470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14:paraId="24C70751" w14:textId="0D880122" w:rsidR="002775EF" w:rsidRPr="005639E3" w:rsidRDefault="00DC0FEF" w:rsidP="00445C76">
      <w:pPr>
        <w:pStyle w:val="a8"/>
        <w:numPr>
          <w:ilvl w:val="0"/>
          <w:numId w:val="19"/>
        </w:numPr>
        <w:spacing w:line="460" w:lineRule="exact"/>
        <w:ind w:left="482" w:firstLineChars="0" w:hanging="482"/>
        <w:rPr>
          <w:rFonts w:ascii="STKaiti" w:eastAsia="STKaiti" w:hAnsi="STKaiti"/>
          <w:sz w:val="30"/>
          <w:szCs w:val="30"/>
        </w:rPr>
      </w:pPr>
      <w:r w:rsidRPr="00B44709">
        <w:rPr>
          <w:rFonts w:asciiTheme="minorEastAsia" w:eastAsiaTheme="minorEastAsia" w:hAnsiTheme="minorEastAsia" w:hint="eastAsia"/>
          <w:sz w:val="28"/>
          <w:szCs w:val="28"/>
        </w:rPr>
        <w:t>上表标注信息仅用作校方进行课程设置及师资调配参考，学生具体申读专业与海外院校选择，将会</w:t>
      </w:r>
      <w:r w:rsidR="003E4BD7" w:rsidRPr="00B44709">
        <w:rPr>
          <w:rFonts w:asciiTheme="minorEastAsia" w:eastAsiaTheme="minorEastAsia" w:hAnsiTheme="minorEastAsia" w:hint="eastAsia"/>
          <w:sz w:val="28"/>
          <w:szCs w:val="28"/>
        </w:rPr>
        <w:t>根据此表及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在学生就读</w:t>
      </w:r>
      <w:r w:rsidR="003E4BD7" w:rsidRPr="00B44709">
        <w:rPr>
          <w:rFonts w:asciiTheme="minorEastAsia" w:eastAsiaTheme="minorEastAsia" w:hAnsiTheme="minorEastAsia" w:hint="eastAsia"/>
          <w:sz w:val="28"/>
          <w:szCs w:val="28"/>
        </w:rPr>
        <w:t>第一年中的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第二学期</w:t>
      </w:r>
      <w:r w:rsidR="003E4BD7" w:rsidRPr="00B44709">
        <w:rPr>
          <w:rFonts w:asciiTheme="minorEastAsia" w:eastAsiaTheme="minorEastAsia" w:hAnsiTheme="minorEastAsia" w:hint="eastAsia"/>
          <w:sz w:val="28"/>
          <w:szCs w:val="28"/>
        </w:rPr>
        <w:t>初</w:t>
      </w:r>
      <w:r w:rsidR="007D6934">
        <w:rPr>
          <w:rFonts w:asciiTheme="minorEastAsia" w:eastAsiaTheme="minorEastAsia" w:hAnsiTheme="minorEastAsia" w:hint="eastAsia"/>
          <w:sz w:val="28"/>
          <w:szCs w:val="28"/>
        </w:rPr>
        <w:t>进行正式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确认</w:t>
      </w:r>
      <w:r w:rsidR="005639E3" w:rsidRPr="00B44709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7D6934">
        <w:rPr>
          <w:rFonts w:asciiTheme="minorEastAsia" w:eastAsiaTheme="minorEastAsia" w:hAnsiTheme="minorEastAsia" w:hint="eastAsia"/>
          <w:sz w:val="28"/>
          <w:szCs w:val="28"/>
        </w:rPr>
        <w:t>准备</w:t>
      </w:r>
      <w:r w:rsidR="005639E3" w:rsidRPr="00B44709">
        <w:rPr>
          <w:rFonts w:asciiTheme="minorEastAsia" w:eastAsiaTheme="minorEastAsia" w:hAnsiTheme="minorEastAsia" w:hint="eastAsia"/>
          <w:sz w:val="28"/>
          <w:szCs w:val="28"/>
        </w:rPr>
        <w:t>办理海外</w:t>
      </w:r>
      <w:r w:rsidR="003E4BD7" w:rsidRPr="00B44709">
        <w:rPr>
          <w:rFonts w:asciiTheme="minorEastAsia" w:eastAsiaTheme="minorEastAsia" w:hAnsiTheme="minorEastAsia" w:hint="eastAsia"/>
          <w:sz w:val="28"/>
          <w:szCs w:val="28"/>
        </w:rPr>
        <w:t>大学申请手续</w:t>
      </w:r>
      <w:r w:rsidRPr="00B4470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775EF" w:rsidRPr="00B44709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775EF" w:rsidRPr="005639E3">
        <w:rPr>
          <w:rFonts w:ascii="STKaiti" w:eastAsia="STKaiti" w:hAnsi="STKaiti" w:hint="eastAsia"/>
          <w:sz w:val="30"/>
          <w:szCs w:val="30"/>
        </w:rPr>
        <w:t xml:space="preserve">                  </w:t>
      </w:r>
    </w:p>
    <w:sectPr w:rsidR="002775EF" w:rsidRPr="005639E3" w:rsidSect="003773EF">
      <w:headerReference w:type="default" r:id="rId7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B46D" w14:textId="77777777" w:rsidR="00734700" w:rsidRDefault="00734700" w:rsidP="00DA3FA6">
      <w:r>
        <w:separator/>
      </w:r>
    </w:p>
  </w:endnote>
  <w:endnote w:type="continuationSeparator" w:id="0">
    <w:p w14:paraId="65D9089A" w14:textId="77777777" w:rsidR="00734700" w:rsidRDefault="00734700" w:rsidP="00DA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STHeiti Light">
    <w:panose1 w:val="0201060004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A88F" w14:textId="77777777" w:rsidR="00734700" w:rsidRDefault="00734700" w:rsidP="00DA3FA6">
      <w:r>
        <w:separator/>
      </w:r>
    </w:p>
  </w:footnote>
  <w:footnote w:type="continuationSeparator" w:id="0">
    <w:p w14:paraId="23CD625F" w14:textId="77777777" w:rsidR="00734700" w:rsidRDefault="00734700" w:rsidP="00DA3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39D9" w14:textId="77777777" w:rsidR="00DA3FA6" w:rsidRPr="00DA3FA6" w:rsidRDefault="00DA3FA6" w:rsidP="00D57F0C">
    <w:pPr>
      <w:pStyle w:val="ab"/>
      <w:pBdr>
        <w:bottom w:val="single" w:sz="6" w:space="5" w:color="auto"/>
      </w:pBdr>
      <w:spacing w:line="360" w:lineRule="exact"/>
      <w:rPr>
        <w:rFonts w:ascii="STLiti" w:eastAsia="STLiti" w:hAnsi="SimHei"/>
        <w:b/>
        <w:color w:val="943634" w:themeColor="accent2" w:themeShade="BF"/>
        <w:sz w:val="44"/>
        <w:szCs w:val="44"/>
      </w:rPr>
    </w:pPr>
    <w:r w:rsidRPr="00DA3FA6">
      <w:rPr>
        <w:rFonts w:ascii="STLiti" w:eastAsia="STLiti" w:hAnsi="SimHei" w:hint="eastAsia"/>
        <w:b/>
        <w:noProof/>
        <w:color w:val="943634" w:themeColor="accent2" w:themeShade="BF"/>
        <w:sz w:val="44"/>
        <w:szCs w:val="44"/>
      </w:rPr>
      <w:drawing>
        <wp:anchor distT="0" distB="0" distL="114300" distR="114300" simplePos="0" relativeHeight="251658240" behindDoc="0" locked="0" layoutInCell="1" allowOverlap="1" wp14:anchorId="1BE8F428" wp14:editId="52EB57CE">
          <wp:simplePos x="0" y="0"/>
          <wp:positionH relativeFrom="column">
            <wp:posOffset>685165</wp:posOffset>
          </wp:positionH>
          <wp:positionV relativeFrom="paragraph">
            <wp:posOffset>-73660</wp:posOffset>
          </wp:positionV>
          <wp:extent cx="569595" cy="569595"/>
          <wp:effectExtent l="0" t="0" r="0" b="0"/>
          <wp:wrapSquare wrapText="bothSides"/>
          <wp:docPr id="1" name="图片 1" descr="宣传材料/闽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宣传材料/闽师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Liti" w:eastAsia="STLiti" w:hAnsi="SimHei" w:hint="eastAsia"/>
        <w:b/>
        <w:color w:val="943634" w:themeColor="accent2" w:themeShade="BF"/>
        <w:sz w:val="44"/>
        <w:szCs w:val="44"/>
      </w:rPr>
      <w:t xml:space="preserve">   </w:t>
    </w:r>
    <w:r w:rsidRPr="00DA3FA6">
      <w:rPr>
        <w:rFonts w:ascii="STLiti" w:eastAsia="STLiti" w:hAnsi="SimHei" w:hint="eastAsia"/>
        <w:b/>
        <w:color w:val="943634" w:themeColor="accent2" w:themeShade="BF"/>
        <w:sz w:val="44"/>
        <w:szCs w:val="44"/>
      </w:rPr>
      <w:t>闽南师范大学</w:t>
    </w:r>
  </w:p>
  <w:p w14:paraId="619EF865" w14:textId="77777777" w:rsidR="00DA3FA6" w:rsidRPr="00DA3FA6" w:rsidRDefault="00DA3FA6" w:rsidP="00D57F0C">
    <w:pPr>
      <w:pStyle w:val="ab"/>
      <w:pBdr>
        <w:bottom w:val="single" w:sz="6" w:space="5" w:color="auto"/>
      </w:pBdr>
      <w:spacing w:line="360" w:lineRule="exact"/>
      <w:rPr>
        <w:rFonts w:ascii="Lantinghei SC Demibold" w:eastAsia="Lantinghei SC Demibold" w:hAnsi="STHeiti Light"/>
        <w:b/>
        <w:color w:val="943634" w:themeColor="accent2" w:themeShade="BF"/>
        <w:sz w:val="32"/>
        <w:szCs w:val="32"/>
      </w:rPr>
    </w:pPr>
    <w:r w:rsidRPr="00DA3FA6">
      <w:rPr>
        <w:rFonts w:ascii="Lantinghei SC Demibold" w:eastAsia="Lantinghei SC Demibold" w:hAnsi="STHeiti Light" w:hint="eastAsia"/>
        <w:b/>
        <w:noProof/>
        <w:color w:val="C0504D" w:themeColor="accent2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4594C" wp14:editId="3B327BD2">
              <wp:simplePos x="0" y="0"/>
              <wp:positionH relativeFrom="column">
                <wp:posOffset>-112026</wp:posOffset>
              </wp:positionH>
              <wp:positionV relativeFrom="paragraph">
                <wp:posOffset>291813</wp:posOffset>
              </wp:positionV>
              <wp:extent cx="6051939" cy="164"/>
              <wp:effectExtent l="50800" t="25400" r="69850" b="101600"/>
              <wp:wrapNone/>
              <wp:docPr id="2" name="直线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939" cy="164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64CD2" id="_x76f4__x7ebf__x8fde__x63a5__x7b26__x0020_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3pt" to="467.75pt,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" strokecolor="#943634 [2405]" strokeweight="2pt">
              <v:shadow on="t" opacity="24903f" mv:blur="40000f" origin=",.5" offset="0,20000emu"/>
            </v:line>
          </w:pict>
        </mc:Fallback>
      </mc:AlternateContent>
    </w:r>
    <w:proofErr w:type="spellStart"/>
    <w:r w:rsidRPr="00DA3FA6">
      <w:rPr>
        <w:rFonts w:ascii="Lantinghei SC Demibold" w:eastAsia="Lantinghei SC Demibold" w:hAnsi="STHeiti Light" w:hint="eastAsia"/>
        <w:b/>
        <w:color w:val="943634" w:themeColor="accent2" w:themeShade="BF"/>
        <w:sz w:val="32"/>
        <w:szCs w:val="32"/>
      </w:rPr>
      <w:t>Minnan</w:t>
    </w:r>
    <w:proofErr w:type="spellEnd"/>
    <w:r w:rsidRPr="00DA3FA6">
      <w:rPr>
        <w:rFonts w:ascii="Lantinghei SC Demibold" w:eastAsia="Lantinghei SC Demibold" w:hAnsi="STHeiti Light" w:hint="eastAsia"/>
        <w:b/>
        <w:color w:val="943634" w:themeColor="accent2" w:themeShade="BF"/>
        <w:sz w:val="32"/>
        <w:szCs w:val="32"/>
      </w:rPr>
      <w:t xml:space="preserve"> Normal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9F1"/>
    <w:multiLevelType w:val="hybridMultilevel"/>
    <w:tmpl w:val="F9D4CCF6"/>
    <w:lvl w:ilvl="0" w:tplc="6BFC452C">
      <w:start w:val="1"/>
      <w:numFmt w:val="japaneseCount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FA26053"/>
    <w:multiLevelType w:val="multilevel"/>
    <w:tmpl w:val="5994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16DED"/>
    <w:multiLevelType w:val="hybridMultilevel"/>
    <w:tmpl w:val="C0E8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8353B"/>
    <w:multiLevelType w:val="hybridMultilevel"/>
    <w:tmpl w:val="8B4691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5C232A"/>
    <w:multiLevelType w:val="hybridMultilevel"/>
    <w:tmpl w:val="8818933A"/>
    <w:lvl w:ilvl="0" w:tplc="04090003">
      <w:start w:val="1"/>
      <w:numFmt w:val="bullet"/>
      <w:lvlText w:val=""/>
      <w:lvlJc w:val="left"/>
      <w:pPr>
        <w:ind w:left="-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5">
    <w:nsid w:val="197970A8"/>
    <w:multiLevelType w:val="hybridMultilevel"/>
    <w:tmpl w:val="6A828CEA"/>
    <w:lvl w:ilvl="0" w:tplc="FFB69FC8">
      <w:start w:val="1"/>
      <w:numFmt w:val="decimal"/>
      <w:lvlText w:val="%1、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lowerLetter"/>
      <w:lvlText w:val="%5)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lowerLetter"/>
      <w:lvlText w:val="%8)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>
    <w:nsid w:val="1FB51C5D"/>
    <w:multiLevelType w:val="hybridMultilevel"/>
    <w:tmpl w:val="C3DC847A"/>
    <w:lvl w:ilvl="0" w:tplc="D32CC58A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D9210A"/>
    <w:multiLevelType w:val="hybridMultilevel"/>
    <w:tmpl w:val="8F2C1F50"/>
    <w:lvl w:ilvl="0" w:tplc="C82CCB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64121F"/>
    <w:multiLevelType w:val="multilevel"/>
    <w:tmpl w:val="0144FC9E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F24B7F"/>
    <w:multiLevelType w:val="hybridMultilevel"/>
    <w:tmpl w:val="F6B625C6"/>
    <w:lvl w:ilvl="0" w:tplc="7C78AD4E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0D7DC3"/>
    <w:multiLevelType w:val="hybridMultilevel"/>
    <w:tmpl w:val="38069258"/>
    <w:lvl w:ilvl="0" w:tplc="FE3E5684">
      <w:start w:val="1"/>
      <w:numFmt w:val="bullet"/>
      <w:lvlText w:val=""/>
      <w:lvlJc w:val="left"/>
      <w:pPr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521D7291"/>
    <w:multiLevelType w:val="hybridMultilevel"/>
    <w:tmpl w:val="F7366A7C"/>
    <w:lvl w:ilvl="0" w:tplc="15E68E5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131373"/>
    <w:multiLevelType w:val="singleLevel"/>
    <w:tmpl w:val="5A131373"/>
    <w:lvl w:ilvl="0">
      <w:start w:val="3"/>
      <w:numFmt w:val="chineseCounting"/>
      <w:suff w:val="nothing"/>
      <w:lvlText w:val="%1、"/>
      <w:lvlJc w:val="left"/>
    </w:lvl>
  </w:abstractNum>
  <w:abstractNum w:abstractNumId="13">
    <w:nsid w:val="5A132565"/>
    <w:multiLevelType w:val="singleLevel"/>
    <w:tmpl w:val="5A13256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>
    <w:nsid w:val="5A132602"/>
    <w:multiLevelType w:val="singleLevel"/>
    <w:tmpl w:val="5A132602"/>
    <w:lvl w:ilvl="0">
      <w:start w:val="2"/>
      <w:numFmt w:val="decimal"/>
      <w:suff w:val="nothing"/>
      <w:lvlText w:val="（%1）"/>
      <w:lvlJc w:val="left"/>
    </w:lvl>
  </w:abstractNum>
  <w:abstractNum w:abstractNumId="15">
    <w:nsid w:val="5A132849"/>
    <w:multiLevelType w:val="singleLevel"/>
    <w:tmpl w:val="5A13284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6">
    <w:nsid w:val="5E052A48"/>
    <w:multiLevelType w:val="hybridMultilevel"/>
    <w:tmpl w:val="F842B610"/>
    <w:lvl w:ilvl="0" w:tplc="1390C6BE">
      <w:start w:val="4"/>
      <w:numFmt w:val="bullet"/>
      <w:lvlText w:val="□"/>
      <w:lvlJc w:val="left"/>
      <w:pPr>
        <w:ind w:left="960" w:hanging="360"/>
      </w:pPr>
      <w:rPr>
        <w:rFonts w:ascii="STKaiti" w:eastAsia="STKaiti" w:hAnsi="STKaiti" w:cs="Arial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7">
    <w:nsid w:val="7DE64242"/>
    <w:multiLevelType w:val="hybridMultilevel"/>
    <w:tmpl w:val="336C47AC"/>
    <w:lvl w:ilvl="0" w:tplc="04090003">
      <w:start w:val="1"/>
      <w:numFmt w:val="bullet"/>
      <w:lvlText w:val=""/>
      <w:lvlJc w:val="left"/>
      <w:pPr>
        <w:ind w:left="-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FE3E5684">
      <w:start w:val="1"/>
      <w:numFmt w:val="bullet"/>
      <w:lvlText w:val=""/>
      <w:lvlJc w:val="left"/>
      <w:pPr>
        <w:ind w:left="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18">
    <w:nsid w:val="7E3C0645"/>
    <w:multiLevelType w:val="hybridMultilevel"/>
    <w:tmpl w:val="8B943F12"/>
    <w:lvl w:ilvl="0" w:tplc="EF0A1B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50115A"/>
    <w:multiLevelType w:val="hybridMultilevel"/>
    <w:tmpl w:val="98A44F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9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18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98"/>
    <w:rsid w:val="0001558B"/>
    <w:rsid w:val="00015E66"/>
    <w:rsid w:val="00020B1D"/>
    <w:rsid w:val="000213E7"/>
    <w:rsid w:val="0002204E"/>
    <w:rsid w:val="00032F04"/>
    <w:rsid w:val="00036087"/>
    <w:rsid w:val="00041E83"/>
    <w:rsid w:val="00045933"/>
    <w:rsid w:val="0004698E"/>
    <w:rsid w:val="00052806"/>
    <w:rsid w:val="0007314C"/>
    <w:rsid w:val="000A17A3"/>
    <w:rsid w:val="000B5E92"/>
    <w:rsid w:val="000C5A9F"/>
    <w:rsid w:val="000D79F4"/>
    <w:rsid w:val="000E1389"/>
    <w:rsid w:val="000F4ADC"/>
    <w:rsid w:val="000F7F36"/>
    <w:rsid w:val="00121FDB"/>
    <w:rsid w:val="001232FB"/>
    <w:rsid w:val="001319E0"/>
    <w:rsid w:val="00132C74"/>
    <w:rsid w:val="00141254"/>
    <w:rsid w:val="00141AF4"/>
    <w:rsid w:val="00150C02"/>
    <w:rsid w:val="00153844"/>
    <w:rsid w:val="001621D1"/>
    <w:rsid w:val="00170DBC"/>
    <w:rsid w:val="00172A27"/>
    <w:rsid w:val="001735DB"/>
    <w:rsid w:val="00185A40"/>
    <w:rsid w:val="001A037B"/>
    <w:rsid w:val="001A56D1"/>
    <w:rsid w:val="001B0433"/>
    <w:rsid w:val="001C4749"/>
    <w:rsid w:val="001C70FE"/>
    <w:rsid w:val="001C761F"/>
    <w:rsid w:val="001D3C81"/>
    <w:rsid w:val="001F02D3"/>
    <w:rsid w:val="0021067E"/>
    <w:rsid w:val="00210F8B"/>
    <w:rsid w:val="0022245D"/>
    <w:rsid w:val="00233778"/>
    <w:rsid w:val="00254F9F"/>
    <w:rsid w:val="00276932"/>
    <w:rsid w:val="002775EF"/>
    <w:rsid w:val="00280920"/>
    <w:rsid w:val="00285C3A"/>
    <w:rsid w:val="00290E57"/>
    <w:rsid w:val="00294172"/>
    <w:rsid w:val="002A2BEF"/>
    <w:rsid w:val="002B461D"/>
    <w:rsid w:val="002B5ED2"/>
    <w:rsid w:val="002B78CA"/>
    <w:rsid w:val="002D5B47"/>
    <w:rsid w:val="002D6F6D"/>
    <w:rsid w:val="002D74C6"/>
    <w:rsid w:val="002F3F2B"/>
    <w:rsid w:val="0031731F"/>
    <w:rsid w:val="00346911"/>
    <w:rsid w:val="00365556"/>
    <w:rsid w:val="00374202"/>
    <w:rsid w:val="003773EF"/>
    <w:rsid w:val="00377A38"/>
    <w:rsid w:val="00381B0D"/>
    <w:rsid w:val="00391E4A"/>
    <w:rsid w:val="003941A5"/>
    <w:rsid w:val="003B03D3"/>
    <w:rsid w:val="003B2FCD"/>
    <w:rsid w:val="003D77D5"/>
    <w:rsid w:val="003E4BD7"/>
    <w:rsid w:val="0040187E"/>
    <w:rsid w:val="0040279C"/>
    <w:rsid w:val="00416177"/>
    <w:rsid w:val="004213CD"/>
    <w:rsid w:val="0042553E"/>
    <w:rsid w:val="00437B22"/>
    <w:rsid w:val="00445C76"/>
    <w:rsid w:val="0046300D"/>
    <w:rsid w:val="0046362E"/>
    <w:rsid w:val="00465293"/>
    <w:rsid w:val="0047178B"/>
    <w:rsid w:val="00497954"/>
    <w:rsid w:val="004B64C1"/>
    <w:rsid w:val="004C59B1"/>
    <w:rsid w:val="004D09AC"/>
    <w:rsid w:val="004E1068"/>
    <w:rsid w:val="0051169D"/>
    <w:rsid w:val="00532F5A"/>
    <w:rsid w:val="00533B0F"/>
    <w:rsid w:val="00544012"/>
    <w:rsid w:val="00544B16"/>
    <w:rsid w:val="00554006"/>
    <w:rsid w:val="00561344"/>
    <w:rsid w:val="00561B35"/>
    <w:rsid w:val="005639E3"/>
    <w:rsid w:val="005753AE"/>
    <w:rsid w:val="0058386A"/>
    <w:rsid w:val="00594C4C"/>
    <w:rsid w:val="005A1670"/>
    <w:rsid w:val="005A7A78"/>
    <w:rsid w:val="005B34FA"/>
    <w:rsid w:val="005C483C"/>
    <w:rsid w:val="005C4F34"/>
    <w:rsid w:val="005E1D60"/>
    <w:rsid w:val="005E3C63"/>
    <w:rsid w:val="005F4C5D"/>
    <w:rsid w:val="00606E68"/>
    <w:rsid w:val="00613EE8"/>
    <w:rsid w:val="0061651F"/>
    <w:rsid w:val="0062726A"/>
    <w:rsid w:val="006315B8"/>
    <w:rsid w:val="00634573"/>
    <w:rsid w:val="0063594A"/>
    <w:rsid w:val="006424DE"/>
    <w:rsid w:val="00644721"/>
    <w:rsid w:val="00654148"/>
    <w:rsid w:val="006677FA"/>
    <w:rsid w:val="0068042C"/>
    <w:rsid w:val="00680546"/>
    <w:rsid w:val="006929DD"/>
    <w:rsid w:val="006A660C"/>
    <w:rsid w:val="006C3396"/>
    <w:rsid w:val="006E2202"/>
    <w:rsid w:val="006F499F"/>
    <w:rsid w:val="00705D99"/>
    <w:rsid w:val="00717CDC"/>
    <w:rsid w:val="00722CF1"/>
    <w:rsid w:val="0072483C"/>
    <w:rsid w:val="007263EF"/>
    <w:rsid w:val="00734700"/>
    <w:rsid w:val="00744289"/>
    <w:rsid w:val="00744808"/>
    <w:rsid w:val="007719C8"/>
    <w:rsid w:val="00771EFF"/>
    <w:rsid w:val="00773053"/>
    <w:rsid w:val="00774306"/>
    <w:rsid w:val="0078694D"/>
    <w:rsid w:val="007B0E9B"/>
    <w:rsid w:val="007C07F8"/>
    <w:rsid w:val="007D0A80"/>
    <w:rsid w:val="007D3432"/>
    <w:rsid w:val="007D4DF4"/>
    <w:rsid w:val="007D6934"/>
    <w:rsid w:val="007D6CC0"/>
    <w:rsid w:val="007E1BF2"/>
    <w:rsid w:val="007E50BB"/>
    <w:rsid w:val="007E6009"/>
    <w:rsid w:val="007F1773"/>
    <w:rsid w:val="007F6B37"/>
    <w:rsid w:val="0080372F"/>
    <w:rsid w:val="00804141"/>
    <w:rsid w:val="00816F52"/>
    <w:rsid w:val="00822682"/>
    <w:rsid w:val="00844ADD"/>
    <w:rsid w:val="00851A94"/>
    <w:rsid w:val="008633AE"/>
    <w:rsid w:val="008645EE"/>
    <w:rsid w:val="00887718"/>
    <w:rsid w:val="008949E4"/>
    <w:rsid w:val="0089747B"/>
    <w:rsid w:val="008B1948"/>
    <w:rsid w:val="008C36AE"/>
    <w:rsid w:val="008C50F3"/>
    <w:rsid w:val="008D18E5"/>
    <w:rsid w:val="008D4D9F"/>
    <w:rsid w:val="008D564F"/>
    <w:rsid w:val="008D566A"/>
    <w:rsid w:val="008E6512"/>
    <w:rsid w:val="008F435F"/>
    <w:rsid w:val="0092677B"/>
    <w:rsid w:val="009312C1"/>
    <w:rsid w:val="00940064"/>
    <w:rsid w:val="0096375F"/>
    <w:rsid w:val="009664D1"/>
    <w:rsid w:val="009953EA"/>
    <w:rsid w:val="009B0040"/>
    <w:rsid w:val="009C3171"/>
    <w:rsid w:val="009C3DB6"/>
    <w:rsid w:val="009C4883"/>
    <w:rsid w:val="009C505C"/>
    <w:rsid w:val="009D03A1"/>
    <w:rsid w:val="009D09AE"/>
    <w:rsid w:val="009E26F7"/>
    <w:rsid w:val="009E7F33"/>
    <w:rsid w:val="009F5CF3"/>
    <w:rsid w:val="00A11D70"/>
    <w:rsid w:val="00A15148"/>
    <w:rsid w:val="00A16FC6"/>
    <w:rsid w:val="00A25425"/>
    <w:rsid w:val="00A54857"/>
    <w:rsid w:val="00A56C0C"/>
    <w:rsid w:val="00A618DD"/>
    <w:rsid w:val="00A64C02"/>
    <w:rsid w:val="00A67D8E"/>
    <w:rsid w:val="00A75774"/>
    <w:rsid w:val="00AB1BB7"/>
    <w:rsid w:val="00AB3561"/>
    <w:rsid w:val="00AC26EA"/>
    <w:rsid w:val="00AC6485"/>
    <w:rsid w:val="00AD4640"/>
    <w:rsid w:val="00AE1959"/>
    <w:rsid w:val="00B171ED"/>
    <w:rsid w:val="00B27CCC"/>
    <w:rsid w:val="00B32A1E"/>
    <w:rsid w:val="00B32F60"/>
    <w:rsid w:val="00B33164"/>
    <w:rsid w:val="00B42A56"/>
    <w:rsid w:val="00B44709"/>
    <w:rsid w:val="00B54F0F"/>
    <w:rsid w:val="00B5578D"/>
    <w:rsid w:val="00B675D7"/>
    <w:rsid w:val="00B71790"/>
    <w:rsid w:val="00B84542"/>
    <w:rsid w:val="00B966DD"/>
    <w:rsid w:val="00BA0069"/>
    <w:rsid w:val="00BA4620"/>
    <w:rsid w:val="00BB55A4"/>
    <w:rsid w:val="00BC206A"/>
    <w:rsid w:val="00BC4279"/>
    <w:rsid w:val="00BD23AE"/>
    <w:rsid w:val="00BD287B"/>
    <w:rsid w:val="00BD7E55"/>
    <w:rsid w:val="00BD7EBB"/>
    <w:rsid w:val="00BF16B5"/>
    <w:rsid w:val="00BF54E0"/>
    <w:rsid w:val="00BF794B"/>
    <w:rsid w:val="00C12A8C"/>
    <w:rsid w:val="00C16D06"/>
    <w:rsid w:val="00C17EBD"/>
    <w:rsid w:val="00C278E6"/>
    <w:rsid w:val="00C40F93"/>
    <w:rsid w:val="00C446E8"/>
    <w:rsid w:val="00C4522E"/>
    <w:rsid w:val="00C516B3"/>
    <w:rsid w:val="00C5371F"/>
    <w:rsid w:val="00C551D6"/>
    <w:rsid w:val="00C6102A"/>
    <w:rsid w:val="00C617BB"/>
    <w:rsid w:val="00C6307A"/>
    <w:rsid w:val="00C669AD"/>
    <w:rsid w:val="00C7120D"/>
    <w:rsid w:val="00C7328E"/>
    <w:rsid w:val="00C9011F"/>
    <w:rsid w:val="00C91916"/>
    <w:rsid w:val="00C94C32"/>
    <w:rsid w:val="00CA32C2"/>
    <w:rsid w:val="00CB1557"/>
    <w:rsid w:val="00CB5728"/>
    <w:rsid w:val="00CB7005"/>
    <w:rsid w:val="00CD01B6"/>
    <w:rsid w:val="00CD7611"/>
    <w:rsid w:val="00CE0052"/>
    <w:rsid w:val="00CE475F"/>
    <w:rsid w:val="00CE6B2E"/>
    <w:rsid w:val="00CF235D"/>
    <w:rsid w:val="00CF7B94"/>
    <w:rsid w:val="00D220A8"/>
    <w:rsid w:val="00D22788"/>
    <w:rsid w:val="00D34BD7"/>
    <w:rsid w:val="00D43896"/>
    <w:rsid w:val="00D45379"/>
    <w:rsid w:val="00D4558A"/>
    <w:rsid w:val="00D45E28"/>
    <w:rsid w:val="00D57F0C"/>
    <w:rsid w:val="00D6437C"/>
    <w:rsid w:val="00D74F34"/>
    <w:rsid w:val="00D8267A"/>
    <w:rsid w:val="00D87CE3"/>
    <w:rsid w:val="00D96A74"/>
    <w:rsid w:val="00D97919"/>
    <w:rsid w:val="00DA1C57"/>
    <w:rsid w:val="00DA2E88"/>
    <w:rsid w:val="00DA3FA6"/>
    <w:rsid w:val="00DA5344"/>
    <w:rsid w:val="00DC0FEF"/>
    <w:rsid w:val="00DE6EB8"/>
    <w:rsid w:val="00DE7B5F"/>
    <w:rsid w:val="00DE7F15"/>
    <w:rsid w:val="00DF2383"/>
    <w:rsid w:val="00DF5B77"/>
    <w:rsid w:val="00DF740B"/>
    <w:rsid w:val="00E045CB"/>
    <w:rsid w:val="00E07BA3"/>
    <w:rsid w:val="00E11A63"/>
    <w:rsid w:val="00E266E2"/>
    <w:rsid w:val="00E32333"/>
    <w:rsid w:val="00E32830"/>
    <w:rsid w:val="00E36524"/>
    <w:rsid w:val="00E55F26"/>
    <w:rsid w:val="00E55FAE"/>
    <w:rsid w:val="00E71F9E"/>
    <w:rsid w:val="00E71FCC"/>
    <w:rsid w:val="00E724FE"/>
    <w:rsid w:val="00E879E9"/>
    <w:rsid w:val="00E87CEB"/>
    <w:rsid w:val="00E9696D"/>
    <w:rsid w:val="00EB528A"/>
    <w:rsid w:val="00EC0090"/>
    <w:rsid w:val="00EC6A3E"/>
    <w:rsid w:val="00EC71B1"/>
    <w:rsid w:val="00F028E0"/>
    <w:rsid w:val="00F05C27"/>
    <w:rsid w:val="00F20F27"/>
    <w:rsid w:val="00F22D71"/>
    <w:rsid w:val="00F24308"/>
    <w:rsid w:val="00F3027C"/>
    <w:rsid w:val="00F45AF3"/>
    <w:rsid w:val="00F46FA0"/>
    <w:rsid w:val="00F6708D"/>
    <w:rsid w:val="00F8673F"/>
    <w:rsid w:val="00F92C10"/>
    <w:rsid w:val="00FA6CA9"/>
    <w:rsid w:val="00FC42DE"/>
    <w:rsid w:val="00FD1EE8"/>
    <w:rsid w:val="20572F65"/>
    <w:rsid w:val="381F2CD6"/>
    <w:rsid w:val="61146955"/>
    <w:rsid w:val="6C1C2434"/>
    <w:rsid w:val="74CC682B"/>
    <w:rsid w:val="7B0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48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561"/>
    <w:pPr>
      <w:widowControl w:val="0"/>
      <w:jc w:val="both"/>
    </w:pPr>
    <w:rPr>
      <w:kern w:val="2"/>
      <w:sz w:val="18"/>
      <w:szCs w:val="18"/>
    </w:rPr>
  </w:style>
  <w:style w:type="character" w:styleId="a4">
    <w:name w:val="Strong"/>
    <w:uiPriority w:val="22"/>
    <w:qFormat/>
    <w:rsid w:val="007719C8"/>
    <w:rPr>
      <w:b/>
      <w:bCs/>
    </w:rPr>
  </w:style>
  <w:style w:type="character" w:customStyle="1" w:styleId="a5">
    <w:name w:val="普通(网站)字符"/>
    <w:link w:val="a6"/>
    <w:qFormat/>
    <w:rsid w:val="007719C8"/>
    <w:rPr>
      <w:rFonts w:ascii="宋体" w:hAnsi="宋体" w:cs="宋体"/>
      <w:sz w:val="24"/>
      <w:szCs w:val="24"/>
    </w:rPr>
  </w:style>
  <w:style w:type="paragraph" w:styleId="a6">
    <w:name w:val="Normal (Web)"/>
    <w:basedOn w:val="a"/>
    <w:link w:val="a5"/>
    <w:uiPriority w:val="99"/>
    <w:rsid w:val="007719C8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pple-converted-space">
    <w:name w:val="apple-converted-space"/>
    <w:basedOn w:val="a0"/>
    <w:rsid w:val="007719C8"/>
  </w:style>
  <w:style w:type="character" w:styleId="a7">
    <w:name w:val="Emphasis"/>
    <w:basedOn w:val="a0"/>
    <w:uiPriority w:val="20"/>
    <w:qFormat/>
    <w:rsid w:val="007719C8"/>
    <w:rPr>
      <w:i/>
      <w:iCs/>
    </w:rPr>
  </w:style>
  <w:style w:type="paragraph" w:styleId="a8">
    <w:name w:val="List Paragraph"/>
    <w:basedOn w:val="a"/>
    <w:uiPriority w:val="99"/>
    <w:qFormat/>
    <w:rsid w:val="00121FDB"/>
    <w:pPr>
      <w:widowControl w:val="0"/>
      <w:ind w:firstLineChars="200" w:firstLine="420"/>
      <w:jc w:val="both"/>
    </w:pPr>
    <w:rPr>
      <w:kern w:val="2"/>
      <w:sz w:val="21"/>
    </w:rPr>
  </w:style>
  <w:style w:type="character" w:styleId="a9">
    <w:name w:val="Hyperlink"/>
    <w:basedOn w:val="a0"/>
    <w:uiPriority w:val="99"/>
    <w:unhideWhenUsed/>
    <w:rsid w:val="004E1068"/>
    <w:rPr>
      <w:color w:val="0000FF"/>
      <w:u w:val="single"/>
    </w:rPr>
  </w:style>
  <w:style w:type="table" w:styleId="aa">
    <w:name w:val="Table Grid"/>
    <w:basedOn w:val="a1"/>
    <w:uiPriority w:val="99"/>
    <w:rsid w:val="0053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A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字符"/>
    <w:basedOn w:val="a0"/>
    <w:link w:val="ab"/>
    <w:rsid w:val="00DA3FA6"/>
    <w:rPr>
      <w:sz w:val="18"/>
      <w:szCs w:val="18"/>
    </w:rPr>
  </w:style>
  <w:style w:type="paragraph" w:styleId="ad">
    <w:name w:val="footer"/>
    <w:basedOn w:val="a"/>
    <w:link w:val="ae"/>
    <w:unhideWhenUsed/>
    <w:rsid w:val="00DA3F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字符"/>
    <w:basedOn w:val="a0"/>
    <w:link w:val="ad"/>
    <w:rsid w:val="00DA3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248</Words>
  <Characters>1419</Characters>
  <Application>Microsoft Macintosh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关于增加外籍教师工资的报告</vt:lpstr>
    </vt:vector>
  </TitlesOfParts>
  <Manager/>
  <Company>China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关于增加外籍教师工资的报告</dc:title>
  <dc:subject/>
  <dc:creator>User</dc:creator>
  <cp:keywords/>
  <dc:description/>
  <cp:lastModifiedBy>Microsoft Office 用户</cp:lastModifiedBy>
  <cp:revision>485</cp:revision>
  <cp:lastPrinted>2015-07-01T07:49:00Z</cp:lastPrinted>
  <dcterms:created xsi:type="dcterms:W3CDTF">2017-12-01T10:25:00Z</dcterms:created>
  <dcterms:modified xsi:type="dcterms:W3CDTF">2018-05-06T15:28:00Z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